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46180C">
        <w:rPr>
          <w:rFonts w:ascii="Arial" w:hAnsi="Arial" w:cs="Arial"/>
          <w:b/>
          <w:sz w:val="28"/>
          <w:szCs w:val="28"/>
          <w:u w:val="single"/>
        </w:rPr>
        <w:t>3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98042F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46180C">
        <w:rPr>
          <w:rFonts w:ascii="Arial" w:hAnsi="Arial" w:cs="Arial"/>
          <w:b/>
          <w:sz w:val="16"/>
          <w:szCs w:val="16"/>
          <w:lang w:val="it-IT"/>
        </w:rPr>
        <w:t>1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46180C">
        <w:rPr>
          <w:rFonts w:ascii="Arial" w:hAnsi="Arial" w:cs="Arial"/>
          <w:b/>
          <w:sz w:val="16"/>
          <w:szCs w:val="16"/>
          <w:lang w:val="it-IT"/>
        </w:rPr>
        <w:t>08:30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134"/>
        <w:gridCol w:w="2836"/>
        <w:gridCol w:w="1702"/>
        <w:gridCol w:w="2834"/>
        <w:gridCol w:w="2693"/>
      </w:tblGrid>
      <w:tr w:rsidR="00F30CA5" w:rsidRPr="00002E0B" w:rsidTr="00943D3C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623C28" w:rsidRPr="00065574" w:rsidTr="00943D3C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AD6DFB" w:rsidRDefault="00623C28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46180C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46180C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814545" w:rsidRDefault="0046180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AD6DFB" w:rsidRDefault="0046180C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6180C" w:rsidRPr="00065574" w:rsidTr="00943D3C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814545" w:rsidRDefault="0046180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AD6DFB" w:rsidRDefault="0046180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46180C" w:rsidRPr="00065574" w:rsidTr="00943D3C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814545" w:rsidRDefault="0046180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46180C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814545" w:rsidRDefault="0046180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46180C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814545" w:rsidRDefault="0046180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DE3FF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Lampa, CC Rivera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coylata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Incremento del caudal del rio Rivera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20-02-2013, 06:00 horas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01 </w:t>
            </w:r>
            <w:r w:rsidR="00623C28">
              <w:rPr>
                <w:rFonts w:ascii="Arial Narrow" w:hAnsi="Arial Narrow" w:cs="Arial"/>
                <w:i/>
                <w:sz w:val="18"/>
                <w:szCs w:val="18"/>
              </w:rPr>
              <w:t>pontón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destruido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46180C" w:rsidP="000B19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Lampa realiza trabajos para restablecimi</w:t>
            </w:r>
            <w:r w:rsidR="00623C28">
              <w:rPr>
                <w:rFonts w:ascii="Arial Narrow" w:hAnsi="Arial Narrow" w:cs="Arial"/>
                <w:i/>
                <w:sz w:val="18"/>
                <w:szCs w:val="18"/>
              </w:rPr>
              <w:t>ento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del </w:t>
            </w:r>
            <w:r w:rsidR="00623C28">
              <w:rPr>
                <w:rFonts w:ascii="Arial Narrow" w:hAnsi="Arial Narrow" w:cs="Arial"/>
                <w:i/>
                <w:sz w:val="18"/>
                <w:szCs w:val="18"/>
              </w:rPr>
              <w:t>servicio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80C" w:rsidRPr="003E0CED" w:rsidRDefault="00623C28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Proporcionada por el secretario Técnico de Defensa Civil provincial Miguel Quispe Quisocala  951434773</w:t>
            </w:r>
          </w:p>
        </w:tc>
      </w:tr>
      <w:tr w:rsidR="00623C28" w:rsidRPr="00065574" w:rsidTr="00943D3C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Ayaviri, barrios San Martin, Rinconada, Panamericana y Cercado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20-02-2013, 13:00 horas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56 viviendas afectadas  por acumulación de aguas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Melgar realizo trabajo de evacuación de aguas conjuntamente con la compañía de bomberos y la empresa municipal de saneamiento básico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23C2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de Defensa Civil provincial  Víctor Raúl Rodrigo Castro 950078325</w:t>
            </w:r>
          </w:p>
        </w:tc>
      </w:tr>
      <w:tr w:rsidR="00623C28" w:rsidRPr="00065574" w:rsidTr="00943D3C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C26807" w:rsidRDefault="00623C28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Moho, CP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Mallcosuca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20-02-2013, 21:00 horas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de 10 Has de Pan llevar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0B19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realiza la EDAN en coordinación con la Agencia Agraria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23C2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de Defensa Civil provincial  Julián Peralta Peralta 98859160</w:t>
            </w:r>
          </w:p>
        </w:tc>
      </w:tr>
      <w:tr w:rsidR="00623C28" w:rsidRPr="00065574" w:rsidTr="00943D3C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23C28" w:rsidRPr="00065574" w:rsidTr="00943D3C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623C28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804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23C28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52347E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46180C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46180C">
              <w:rPr>
                <w:rFonts w:ascii="Arial Narrow" w:hAnsi="Arial Narrow" w:cs="Arial"/>
                <w:sz w:val="16"/>
                <w:szCs w:val="16"/>
              </w:rPr>
              <w:t>895</w:t>
            </w:r>
          </w:p>
        </w:tc>
        <w:tc>
          <w:tcPr>
            <w:tcW w:w="1134" w:type="dxa"/>
            <w:vAlign w:val="center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1.41</w:t>
            </w:r>
          </w:p>
        </w:tc>
        <w:tc>
          <w:tcPr>
            <w:tcW w:w="1134" w:type="dxa"/>
            <w:vAlign w:val="center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73EA" w:rsidRPr="00CA521D" w:rsidRDefault="0046180C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2.37</w:t>
            </w:r>
          </w:p>
        </w:tc>
        <w:tc>
          <w:tcPr>
            <w:tcW w:w="1134" w:type="dxa"/>
            <w:vAlign w:val="center"/>
          </w:tcPr>
          <w:p w:rsidR="00A073EA" w:rsidRPr="004D3117" w:rsidRDefault="0046180C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4.98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FC558B" w:rsidRDefault="00FC558B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C422F" w:rsidRDefault="00EC422F" w:rsidP="007A3A7C">
      <w:pPr>
        <w:rPr>
          <w:rFonts w:ascii="Arial Narrow" w:hAnsi="Arial Narrow" w:cs="Arial"/>
          <w:sz w:val="16"/>
          <w:szCs w:val="16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3C20A7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06" w:rsidRDefault="00F25D06" w:rsidP="00B03529">
      <w:r>
        <w:separator/>
      </w:r>
    </w:p>
  </w:endnote>
  <w:endnote w:type="continuationSeparator" w:id="0">
    <w:p w:rsidR="00F25D06" w:rsidRDefault="00F25D06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06" w:rsidRDefault="00F25D06" w:rsidP="00B03529">
      <w:r>
        <w:separator/>
      </w:r>
    </w:p>
  </w:footnote>
  <w:footnote w:type="continuationSeparator" w:id="0">
    <w:p w:rsidR="00F25D06" w:rsidRDefault="00F25D06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F25D06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8E6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5D06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2013-02-25T13:43:00Z</dcterms:created>
  <dcterms:modified xsi:type="dcterms:W3CDTF">2013-02-25T13:43:00Z</dcterms:modified>
</cp:coreProperties>
</file>