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2E2" w:rsidRPr="00B51018" w:rsidRDefault="005048F0">
      <w:pPr>
        <w:rPr>
          <w:rFonts w:ascii="Calibri" w:hAnsi="Calibri"/>
          <w:sz w:val="24"/>
          <w:szCs w:val="24"/>
        </w:rPr>
      </w:pPr>
      <w:r>
        <w:rPr>
          <w:rFonts w:ascii="Calibri" w:hAnsi="Calibri"/>
          <w:noProof/>
          <w:sz w:val="24"/>
          <w:szCs w:val="24"/>
          <w:lang w:eastAsia="es-ES"/>
        </w:rPr>
        <w:drawing>
          <wp:anchor distT="0" distB="0" distL="114300" distR="114300" simplePos="0" relativeHeight="251664896" behindDoc="1" locked="0" layoutInCell="1" allowOverlap="1">
            <wp:simplePos x="0" y="0"/>
            <wp:positionH relativeFrom="column">
              <wp:posOffset>3891160</wp:posOffset>
            </wp:positionH>
            <wp:positionV relativeFrom="paragraph">
              <wp:posOffset>-891192</wp:posOffset>
            </wp:positionV>
            <wp:extent cx="2597401" cy="1955549"/>
            <wp:effectExtent l="19050" t="0" r="0" b="0"/>
            <wp:wrapNone/>
            <wp:docPr id="13" name="Imagen 13" descr="http://www.diarionoticias.com.mx/07feb2011/imagenes/hel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iarionoticias.com.mx/07feb2011/imagenes/heladas.jpg"/>
                    <pic:cNvPicPr>
                      <a:picLocks noChangeAspect="1" noChangeArrowheads="1"/>
                    </pic:cNvPicPr>
                  </pic:nvPicPr>
                  <pic:blipFill>
                    <a:blip r:embed="rId7" cstate="print"/>
                    <a:srcRect/>
                    <a:stretch>
                      <a:fillRect/>
                    </a:stretch>
                  </pic:blipFill>
                  <pic:spPr bwMode="auto">
                    <a:xfrm>
                      <a:off x="0" y="0"/>
                      <a:ext cx="2597401" cy="1955549"/>
                    </a:xfrm>
                    <a:prstGeom prst="rect">
                      <a:avLst/>
                    </a:prstGeom>
                    <a:noFill/>
                    <a:ln w="9525">
                      <a:noFill/>
                      <a:miter lim="800000"/>
                      <a:headEnd/>
                      <a:tailEnd/>
                    </a:ln>
                  </pic:spPr>
                </pic:pic>
              </a:graphicData>
            </a:graphic>
          </wp:anchor>
        </w:drawing>
      </w:r>
      <w:r w:rsidR="00BD41AC">
        <w:rPr>
          <w:rFonts w:ascii="Calibri" w:hAnsi="Calibri"/>
          <w:noProof/>
          <w:sz w:val="24"/>
          <w:szCs w:val="24"/>
          <w:lang w:eastAsia="es-ES"/>
        </w:rPr>
        <w:drawing>
          <wp:anchor distT="0" distB="0" distL="114300" distR="114300" simplePos="0" relativeHeight="251663872" behindDoc="1" locked="0" layoutInCell="1" allowOverlap="1">
            <wp:simplePos x="0" y="0"/>
            <wp:positionH relativeFrom="column">
              <wp:posOffset>1464832</wp:posOffset>
            </wp:positionH>
            <wp:positionV relativeFrom="paragraph">
              <wp:posOffset>-855182</wp:posOffset>
            </wp:positionV>
            <wp:extent cx="3299415" cy="1919335"/>
            <wp:effectExtent l="19050" t="0" r="0" b="0"/>
            <wp:wrapNone/>
            <wp:docPr id="10" name="il_fi" descr="http://4.bp.blogspot.com/_IP6xrWEltZI/SIk84A7I2gI/AAAAAAAAAKU/YZJe6SQSMLg/s320/Copia+de+Inundaci%C3%B3n+2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IP6xrWEltZI/SIk84A7I2gI/AAAAAAAAAKU/YZJe6SQSMLg/s320/Copia+de+Inundaci%C3%B3n+2003+2.jpg"/>
                    <pic:cNvPicPr>
                      <a:picLocks noChangeAspect="1" noChangeArrowheads="1"/>
                    </pic:cNvPicPr>
                  </pic:nvPicPr>
                  <pic:blipFill>
                    <a:blip r:embed="rId8" cstate="print"/>
                    <a:srcRect/>
                    <a:stretch>
                      <a:fillRect/>
                    </a:stretch>
                  </pic:blipFill>
                  <pic:spPr bwMode="auto">
                    <a:xfrm>
                      <a:off x="0" y="0"/>
                      <a:ext cx="3299231" cy="1919228"/>
                    </a:xfrm>
                    <a:prstGeom prst="rect">
                      <a:avLst/>
                    </a:prstGeom>
                    <a:noFill/>
                    <a:ln w="9525">
                      <a:noFill/>
                      <a:miter lim="800000"/>
                      <a:headEnd/>
                      <a:tailEnd/>
                    </a:ln>
                  </pic:spPr>
                </pic:pic>
              </a:graphicData>
            </a:graphic>
          </wp:anchor>
        </w:drawing>
      </w:r>
      <w:r w:rsidR="00BD41AC">
        <w:rPr>
          <w:rFonts w:ascii="Calibri" w:hAnsi="Calibri"/>
          <w:noProof/>
          <w:sz w:val="24"/>
          <w:szCs w:val="24"/>
          <w:lang w:eastAsia="es-ES"/>
        </w:rPr>
        <w:drawing>
          <wp:anchor distT="0" distB="0" distL="114300" distR="114300" simplePos="0" relativeHeight="251661824" behindDoc="1" locked="0" layoutInCell="1" allowOverlap="1">
            <wp:simplePos x="0" y="0"/>
            <wp:positionH relativeFrom="column">
              <wp:posOffset>-1079500</wp:posOffset>
            </wp:positionH>
            <wp:positionV relativeFrom="paragraph">
              <wp:posOffset>-855345</wp:posOffset>
            </wp:positionV>
            <wp:extent cx="2545715" cy="1918970"/>
            <wp:effectExtent l="19050" t="0" r="6985" b="0"/>
            <wp:wrapNone/>
            <wp:docPr id="4" name="il_fi" descr="http://2.bp.blogspot.com/_uD3_wntxoaE/TMzix_78Y2I/AAAAAAAAA2o/UCxW2hDZdxQ/s1600/sequ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uD3_wntxoaE/TMzix_78Y2I/AAAAAAAAA2o/UCxW2hDZdxQ/s1600/sequia1.jpg"/>
                    <pic:cNvPicPr>
                      <a:picLocks noChangeAspect="1" noChangeArrowheads="1"/>
                    </pic:cNvPicPr>
                  </pic:nvPicPr>
                  <pic:blipFill>
                    <a:blip r:embed="rId9" cstate="print"/>
                    <a:srcRect/>
                    <a:stretch>
                      <a:fillRect/>
                    </a:stretch>
                  </pic:blipFill>
                  <pic:spPr bwMode="auto">
                    <a:xfrm>
                      <a:off x="0" y="0"/>
                      <a:ext cx="2545715" cy="1918970"/>
                    </a:xfrm>
                    <a:prstGeom prst="rect">
                      <a:avLst/>
                    </a:prstGeom>
                    <a:noFill/>
                    <a:ln w="9525">
                      <a:noFill/>
                      <a:miter lim="800000"/>
                      <a:headEnd/>
                      <a:tailEnd/>
                    </a:ln>
                  </pic:spPr>
                </pic:pic>
              </a:graphicData>
            </a:graphic>
          </wp:anchor>
        </w:drawing>
      </w:r>
    </w:p>
    <w:p w:rsidR="00254EB7" w:rsidRDefault="00254EB7" w:rsidP="00F832F5">
      <w:pPr>
        <w:pStyle w:val="Textoindependiente"/>
        <w:jc w:val="center"/>
        <w:rPr>
          <w:rFonts w:ascii="Calibri" w:hAnsi="Calibri"/>
          <w:b/>
          <w:sz w:val="24"/>
          <w:szCs w:val="24"/>
          <w:lang w:val="es-ES"/>
        </w:rPr>
      </w:pPr>
    </w:p>
    <w:p w:rsidR="00254EB7" w:rsidRPr="00254EB7" w:rsidRDefault="00254EB7" w:rsidP="00254EB7"/>
    <w:p w:rsidR="00254EB7" w:rsidRPr="00254EB7" w:rsidRDefault="00254EB7" w:rsidP="00254EB7"/>
    <w:p w:rsidR="00254EB7" w:rsidRPr="00254EB7" w:rsidRDefault="00254EB7" w:rsidP="00254EB7"/>
    <w:p w:rsidR="00254EB7" w:rsidRPr="00254EB7" w:rsidRDefault="00254EB7" w:rsidP="00254EB7"/>
    <w:p w:rsidR="00254EB7" w:rsidRPr="007121A2" w:rsidRDefault="0017123B" w:rsidP="009E64EA">
      <w:pPr>
        <w:tabs>
          <w:tab w:val="left" w:pos="6450"/>
        </w:tabs>
        <w:rPr>
          <w:i/>
          <w:color w:val="CCFF33"/>
        </w:rPr>
      </w:pPr>
      <w:r w:rsidRPr="0017123B">
        <w:rPr>
          <w:rFonts w:ascii="BankGothic Md BT" w:hAnsi="BankGothic Md BT" w:cs="Latha"/>
          <w:b/>
          <w:noProof/>
          <w:sz w:val="28"/>
          <w:szCs w:val="28"/>
          <w:u w:val="single"/>
          <w:lang w:eastAsia="es-ES"/>
        </w:rPr>
        <w:pict>
          <v:shapetype id="_x0000_t202" coordsize="21600,21600" o:spt="202" path="m,l,21600r21600,l21600,xe">
            <v:stroke joinstyle="miter"/>
            <v:path gradientshapeok="t" o:connecttype="rect"/>
          </v:shapetype>
          <v:shape id="_x0000_s1102" type="#_x0000_t202" style="position:absolute;margin-left:115.6pt;margin-top:8.5pt;width:393.9pt;height:689.35pt;z-index:251655679;mso-width-relative:margin;mso-height-relative:margin" fillcolor="#4bacc6 [3208]" stroked="f" strokeweight="0">
            <v:fill color2="#308298 [2376]" focusposition=".5,.5" focussize="" focus="100%" type="gradientRadial"/>
            <v:shadow on="t" type="perspective" color="#205867 [1608]" offset="1pt" offset2="-3pt"/>
            <v:textbox>
              <w:txbxContent>
                <w:p w:rsidR="00096B09" w:rsidRDefault="00096B09" w:rsidP="007121A2">
                  <w:pPr>
                    <w:jc w:val="center"/>
                    <w:rPr>
                      <w:rFonts w:ascii="Arial Rounded MT Bold" w:hAnsi="Arial Rounded MT Bold" w:cs="David"/>
                      <w:b/>
                      <w:imprint/>
                      <w:color w:val="F2F2F2" w:themeColor="background1" w:themeShade="F2"/>
                      <w:sz w:val="32"/>
                      <w:szCs w:val="32"/>
                    </w:rPr>
                  </w:pPr>
                </w:p>
                <w:p w:rsidR="00096B09" w:rsidRDefault="00096B09" w:rsidP="007121A2">
                  <w:pPr>
                    <w:jc w:val="center"/>
                    <w:rPr>
                      <w:rFonts w:ascii="Arial Rounded MT Bold" w:hAnsi="Arial Rounded MT Bold" w:cs="David"/>
                      <w:b/>
                      <w:imprint/>
                      <w:color w:val="F2F2F2" w:themeColor="background1" w:themeShade="F2"/>
                      <w:sz w:val="32"/>
                      <w:szCs w:val="32"/>
                    </w:rPr>
                  </w:pPr>
                </w:p>
                <w:p w:rsidR="00096B09" w:rsidRDefault="00096B09" w:rsidP="007121A2">
                  <w:pPr>
                    <w:jc w:val="center"/>
                    <w:rPr>
                      <w:rFonts w:ascii="Arial Rounded MT Bold" w:hAnsi="Arial Rounded MT Bold" w:cs="David"/>
                      <w:b/>
                      <w:imprint/>
                      <w:color w:val="F2F2F2" w:themeColor="background1" w:themeShade="F2"/>
                      <w:sz w:val="32"/>
                      <w:szCs w:val="32"/>
                    </w:rPr>
                  </w:pPr>
                </w:p>
                <w:p w:rsidR="00096B09" w:rsidRDefault="00096B09" w:rsidP="007121A2">
                  <w:pPr>
                    <w:jc w:val="center"/>
                    <w:rPr>
                      <w:rFonts w:ascii="Arial Rounded MT Bold" w:hAnsi="Arial Rounded MT Bold" w:cs="David"/>
                      <w:b/>
                      <w:imprint/>
                      <w:color w:val="F2F2F2" w:themeColor="background1" w:themeShade="F2"/>
                      <w:sz w:val="32"/>
                      <w:szCs w:val="32"/>
                    </w:rPr>
                  </w:pPr>
                  <w:r>
                    <w:rPr>
                      <w:rFonts w:ascii="Arial Rounded MT Bold" w:hAnsi="Arial Rounded MT Bold" w:cs="David"/>
                      <w:b/>
                      <w:imprint/>
                      <w:color w:val="F2F2F2" w:themeColor="background1" w:themeShade="F2"/>
                      <w:sz w:val="32"/>
                      <w:szCs w:val="32"/>
                    </w:rPr>
                    <w:t xml:space="preserve">         </w:t>
                  </w:r>
                </w:p>
                <w:p w:rsidR="00096B09" w:rsidRDefault="00096B09" w:rsidP="007121A2">
                  <w:pPr>
                    <w:jc w:val="center"/>
                    <w:rPr>
                      <w:rFonts w:ascii="Arial Rounded MT Bold" w:hAnsi="Arial Rounded MT Bold" w:cs="David"/>
                      <w:b/>
                      <w:imprint/>
                      <w:color w:val="F2F2F2" w:themeColor="background1" w:themeShade="F2"/>
                      <w:sz w:val="32"/>
                      <w:szCs w:val="32"/>
                    </w:rPr>
                  </w:pPr>
                </w:p>
                <w:p w:rsidR="00096B09" w:rsidRDefault="00096B09" w:rsidP="007121A2">
                  <w:pPr>
                    <w:jc w:val="center"/>
                    <w:rPr>
                      <w:rFonts w:ascii="Arial Rounded MT Bold" w:hAnsi="Arial Rounded MT Bold" w:cs="David"/>
                      <w:b/>
                      <w:imprint/>
                      <w:color w:val="F2F2F2" w:themeColor="background1" w:themeShade="F2"/>
                      <w:sz w:val="32"/>
                      <w:szCs w:val="32"/>
                    </w:rPr>
                  </w:pPr>
                </w:p>
                <w:p w:rsidR="00096B09" w:rsidRPr="00286DE8" w:rsidRDefault="00096B09" w:rsidP="007121A2">
                  <w:pPr>
                    <w:jc w:val="center"/>
                    <w:rPr>
                      <w:rFonts w:ascii="Arial Rounded MT Bold" w:hAnsi="Arial Rounded MT Bold" w:cs="David"/>
                      <w:b/>
                      <w:imprint/>
                      <w:color w:val="F2F2F2" w:themeColor="background1" w:themeShade="F2"/>
                      <w:sz w:val="32"/>
                      <w:szCs w:val="32"/>
                    </w:rPr>
                  </w:pPr>
                  <w:r w:rsidRPr="00286DE8">
                    <w:rPr>
                      <w:rFonts w:ascii="Arial Rounded MT Bold" w:hAnsi="Arial Rounded MT Bold" w:cs="David"/>
                      <w:b/>
                      <w:imprint/>
                      <w:color w:val="F2F2F2" w:themeColor="background1" w:themeShade="F2"/>
                      <w:sz w:val="32"/>
                      <w:szCs w:val="32"/>
                    </w:rPr>
                    <w:t>Gerencia Regional de Recursos Naturales y Gestión del Medio Ambiente</w:t>
                  </w:r>
                </w:p>
                <w:p w:rsidR="00096B09" w:rsidRPr="007121A2" w:rsidRDefault="00096B09" w:rsidP="007121A2">
                  <w:pPr>
                    <w:rPr>
                      <w:rFonts w:cs="Aharoni"/>
                      <w:sz w:val="44"/>
                      <w:szCs w:val="44"/>
                    </w:rPr>
                  </w:pPr>
                </w:p>
                <w:p w:rsidR="00096B09" w:rsidRDefault="00096B09" w:rsidP="007121A2">
                  <w:pPr>
                    <w:jc w:val="center"/>
                    <w:rPr>
                      <w:rFonts w:ascii="Arial Rounded MT Bold" w:hAnsi="Arial Rounded MT Bold" w:cs="Aharoni"/>
                      <w:imprint/>
                      <w:color w:val="CCFF33"/>
                      <w:sz w:val="44"/>
                      <w:szCs w:val="44"/>
                    </w:rPr>
                  </w:pPr>
                </w:p>
                <w:p w:rsidR="00096B09" w:rsidRDefault="00096B09" w:rsidP="007121A2">
                  <w:pPr>
                    <w:jc w:val="center"/>
                    <w:rPr>
                      <w:rFonts w:ascii="Arial Rounded MT Bold" w:hAnsi="Arial Rounded MT Bold" w:cs="Aharoni"/>
                      <w:imprint/>
                      <w:color w:val="CCFF33"/>
                      <w:sz w:val="44"/>
                      <w:szCs w:val="44"/>
                    </w:rPr>
                  </w:pPr>
                </w:p>
                <w:p w:rsidR="00096B09" w:rsidRDefault="00096B09" w:rsidP="007121A2">
                  <w:pPr>
                    <w:jc w:val="center"/>
                    <w:rPr>
                      <w:rFonts w:ascii="Arial" w:hAnsi="Arial" w:cs="Arial"/>
                      <w:b/>
                    </w:rPr>
                  </w:pPr>
                </w:p>
                <w:p w:rsidR="00096B09" w:rsidRDefault="00096B09" w:rsidP="007121A2">
                  <w:pPr>
                    <w:jc w:val="center"/>
                    <w:rPr>
                      <w:rFonts w:ascii="Arial Rounded MT Bold" w:hAnsi="Arial Rounded MT Bold" w:cs="Aharoni"/>
                      <w:imprint/>
                      <w:color w:val="CCFF33"/>
                      <w:sz w:val="44"/>
                      <w:szCs w:val="44"/>
                    </w:rPr>
                  </w:pPr>
                  <w:r>
                    <w:rPr>
                      <w:rFonts w:ascii="Arial" w:hAnsi="Arial" w:cs="Arial"/>
                      <w:b/>
                    </w:rPr>
                    <w:t>"</w:t>
                  </w:r>
                  <w:r w:rsidRPr="00CE2C5B">
                    <w:rPr>
                      <w:rFonts w:ascii="Arial" w:hAnsi="Arial" w:cs="Arial"/>
                      <w:b/>
                    </w:rPr>
                    <w:t>FORTALECIMIENTO DE LAS CAPACIDADES SOCIALES Y LOS MECANISMOS DE PARTICIPACIÓN EN LA GESTIÓN DE LOS RECURSOS HÍDRICOS EN EL SISTEMA TDPS-PERÚ”</w:t>
                  </w:r>
                  <w:r>
                    <w:rPr>
                      <w:rFonts w:ascii="Arial" w:hAnsi="Arial" w:cs="Arial"/>
                      <w:b/>
                    </w:rPr>
                    <w:t xml:space="preserve"> – OBJETIVO 2</w:t>
                  </w:r>
                </w:p>
                <w:p w:rsidR="00096B09" w:rsidRDefault="00096B09" w:rsidP="007121A2">
                  <w:pPr>
                    <w:jc w:val="center"/>
                    <w:rPr>
                      <w:rFonts w:ascii="Arial Rounded MT Bold" w:hAnsi="Arial Rounded MT Bold" w:cs="Aharoni"/>
                      <w:imprint/>
                      <w:color w:val="CCFF33"/>
                      <w:sz w:val="44"/>
                      <w:szCs w:val="44"/>
                    </w:rPr>
                  </w:pPr>
                </w:p>
                <w:p w:rsidR="00096B09" w:rsidRDefault="00096B09" w:rsidP="007121A2">
                  <w:pPr>
                    <w:jc w:val="center"/>
                    <w:rPr>
                      <w:rFonts w:ascii="Arial Rounded MT Bold" w:hAnsi="Arial Rounded MT Bold" w:cs="Aharoni"/>
                      <w:imprint/>
                      <w:color w:val="CCFF33"/>
                      <w:sz w:val="44"/>
                      <w:szCs w:val="44"/>
                    </w:rPr>
                  </w:pPr>
                </w:p>
                <w:p w:rsidR="00096B09" w:rsidRDefault="00096B09" w:rsidP="007121A2">
                  <w:pPr>
                    <w:jc w:val="center"/>
                    <w:rPr>
                      <w:rFonts w:ascii="Arial Rounded MT Bold" w:hAnsi="Arial Rounded MT Bold" w:cs="Aharoni"/>
                      <w:imprint/>
                      <w:color w:val="CCFF33"/>
                      <w:sz w:val="44"/>
                      <w:szCs w:val="44"/>
                    </w:rPr>
                  </w:pPr>
                </w:p>
                <w:p w:rsidR="00096B09" w:rsidRDefault="00096B09" w:rsidP="007121A2">
                  <w:pPr>
                    <w:jc w:val="center"/>
                    <w:rPr>
                      <w:rFonts w:ascii="Arial Rounded MT Bold" w:hAnsi="Arial Rounded MT Bold" w:cs="Aharoni"/>
                      <w:imprint/>
                      <w:color w:val="CCFF33"/>
                      <w:sz w:val="44"/>
                      <w:szCs w:val="44"/>
                    </w:rPr>
                  </w:pPr>
                  <w:r w:rsidRPr="00286DE8">
                    <w:rPr>
                      <w:rFonts w:ascii="Arial Rounded MT Bold" w:hAnsi="Arial Rounded MT Bold" w:cs="Aharoni"/>
                      <w:imprint/>
                      <w:color w:val="CCFF33"/>
                      <w:sz w:val="44"/>
                      <w:szCs w:val="44"/>
                    </w:rPr>
                    <w:t>1ra. CUMBRE AMBIENTAL DE AUTORIDADES LOCALES Y GOBIERNO REGIONAL</w:t>
                  </w:r>
                </w:p>
                <w:p w:rsidR="00096B09" w:rsidRPr="003E510E" w:rsidRDefault="00096B09" w:rsidP="007121A2">
                  <w:pPr>
                    <w:jc w:val="center"/>
                    <w:rPr>
                      <w:rFonts w:ascii="Arial Rounded MT Bold" w:hAnsi="Arial Rounded MT Bold" w:cs="Aharoni"/>
                      <w:imprint/>
                      <w:color w:val="FFFFFF" w:themeColor="background1"/>
                      <w:sz w:val="44"/>
                      <w:szCs w:val="44"/>
                    </w:rPr>
                  </w:pPr>
                  <w:r w:rsidRPr="003E510E">
                    <w:rPr>
                      <w:rFonts w:ascii="Arial Rounded MT Bold" w:hAnsi="Arial Rounded MT Bold" w:cs="Aharoni"/>
                      <w:imprint/>
                      <w:color w:val="FFFFFF" w:themeColor="background1"/>
                      <w:sz w:val="44"/>
                      <w:szCs w:val="44"/>
                    </w:rPr>
                    <w:t>Del 24 al 29 de Marzo</w:t>
                  </w:r>
                </w:p>
                <w:p w:rsidR="00096B09" w:rsidRDefault="00096B09" w:rsidP="007121A2">
                  <w:pPr>
                    <w:jc w:val="center"/>
                    <w:rPr>
                      <w:rFonts w:cs="Aharoni"/>
                      <w:b/>
                      <w:i/>
                      <w:color w:val="F2F2F2" w:themeColor="background1" w:themeShade="F2"/>
                      <w:sz w:val="32"/>
                      <w:szCs w:val="32"/>
                    </w:rPr>
                  </w:pPr>
                </w:p>
                <w:p w:rsidR="00096B09" w:rsidRDefault="00096B09" w:rsidP="007121A2">
                  <w:pPr>
                    <w:jc w:val="center"/>
                    <w:rPr>
                      <w:rFonts w:cs="Aharoni"/>
                      <w:b/>
                      <w:i/>
                      <w:color w:val="F2F2F2" w:themeColor="background1" w:themeShade="F2"/>
                      <w:sz w:val="32"/>
                      <w:szCs w:val="32"/>
                    </w:rPr>
                  </w:pPr>
                  <w:r w:rsidRPr="00286DE8">
                    <w:rPr>
                      <w:rFonts w:cs="Aharoni"/>
                      <w:b/>
                      <w:i/>
                      <w:color w:val="F2F2F2" w:themeColor="background1" w:themeShade="F2"/>
                      <w:sz w:val="32"/>
                      <w:szCs w:val="32"/>
                    </w:rPr>
                    <w:t>"Gobiernos Ecoeficientes Para el Buen Vivir"</w:t>
                  </w:r>
                </w:p>
                <w:p w:rsidR="00096B09" w:rsidRDefault="00096B09" w:rsidP="007121A2">
                  <w:pPr>
                    <w:jc w:val="center"/>
                    <w:rPr>
                      <w:rFonts w:cs="Aharoni"/>
                      <w:b/>
                      <w:i/>
                      <w:color w:val="F2F2F2" w:themeColor="background1" w:themeShade="F2"/>
                      <w:sz w:val="32"/>
                      <w:szCs w:val="32"/>
                    </w:rPr>
                  </w:pPr>
                </w:p>
                <w:p w:rsidR="00096B09" w:rsidRDefault="00096B09" w:rsidP="007121A2">
                  <w:pPr>
                    <w:jc w:val="center"/>
                    <w:rPr>
                      <w:rFonts w:cs="Aharoni"/>
                      <w:b/>
                      <w:i/>
                      <w:color w:val="F2F2F2" w:themeColor="background1" w:themeShade="F2"/>
                      <w:sz w:val="32"/>
                      <w:szCs w:val="32"/>
                    </w:rPr>
                  </w:pPr>
                </w:p>
                <w:p w:rsidR="00096B09" w:rsidRDefault="00096B09" w:rsidP="007121A2">
                  <w:pPr>
                    <w:jc w:val="center"/>
                    <w:rPr>
                      <w:rFonts w:cs="Aharoni"/>
                      <w:b/>
                      <w:i/>
                      <w:color w:val="F2F2F2" w:themeColor="background1" w:themeShade="F2"/>
                      <w:sz w:val="32"/>
                      <w:szCs w:val="32"/>
                    </w:rPr>
                  </w:pPr>
                </w:p>
                <w:p w:rsidR="00096B09" w:rsidRDefault="00096B09" w:rsidP="007121A2">
                  <w:pPr>
                    <w:jc w:val="center"/>
                    <w:rPr>
                      <w:rFonts w:cs="Aharoni"/>
                      <w:b/>
                      <w:i/>
                      <w:color w:val="F2F2F2" w:themeColor="background1" w:themeShade="F2"/>
                      <w:sz w:val="32"/>
                      <w:szCs w:val="32"/>
                    </w:rPr>
                  </w:pPr>
                </w:p>
                <w:p w:rsidR="00096B09" w:rsidRDefault="00096B09" w:rsidP="007121A2">
                  <w:pPr>
                    <w:jc w:val="center"/>
                    <w:rPr>
                      <w:rFonts w:cs="Aharoni"/>
                      <w:b/>
                      <w:i/>
                      <w:color w:val="F2F2F2" w:themeColor="background1" w:themeShade="F2"/>
                      <w:sz w:val="32"/>
                      <w:szCs w:val="32"/>
                    </w:rPr>
                  </w:pPr>
                </w:p>
                <w:p w:rsidR="00096B09" w:rsidRDefault="00096B09" w:rsidP="007121A2">
                  <w:pPr>
                    <w:jc w:val="center"/>
                    <w:rPr>
                      <w:rFonts w:cs="Aharoni"/>
                      <w:b/>
                      <w:i/>
                      <w:color w:val="F2F2F2" w:themeColor="background1" w:themeShade="F2"/>
                      <w:sz w:val="32"/>
                      <w:szCs w:val="32"/>
                    </w:rPr>
                  </w:pPr>
                </w:p>
                <w:p w:rsidR="00096B09" w:rsidRDefault="00096B09" w:rsidP="007121A2">
                  <w:pPr>
                    <w:jc w:val="center"/>
                    <w:rPr>
                      <w:rFonts w:cs="Aharoni"/>
                      <w:b/>
                      <w:i/>
                      <w:color w:val="F2F2F2" w:themeColor="background1" w:themeShade="F2"/>
                      <w:sz w:val="32"/>
                      <w:szCs w:val="32"/>
                    </w:rPr>
                  </w:pPr>
                </w:p>
                <w:p w:rsidR="00096B09" w:rsidRDefault="00096B09" w:rsidP="007121A2">
                  <w:pPr>
                    <w:jc w:val="center"/>
                    <w:rPr>
                      <w:rFonts w:cs="Aharoni"/>
                      <w:b/>
                      <w:i/>
                      <w:color w:val="F2F2F2" w:themeColor="background1" w:themeShade="F2"/>
                      <w:sz w:val="32"/>
                      <w:szCs w:val="32"/>
                    </w:rPr>
                  </w:pPr>
                </w:p>
                <w:p w:rsidR="00096B09" w:rsidRPr="0056681E" w:rsidRDefault="00096B09" w:rsidP="0056681E">
                  <w:pPr>
                    <w:jc w:val="right"/>
                    <w:rPr>
                      <w:rFonts w:asciiTheme="minorHAnsi" w:hAnsiTheme="minorHAnsi" w:cstheme="minorHAnsi"/>
                      <w:b/>
                      <w:i/>
                      <w:color w:val="F2F2F2" w:themeColor="background1" w:themeShade="F2"/>
                      <w:sz w:val="32"/>
                      <w:szCs w:val="32"/>
                    </w:rPr>
                  </w:pPr>
                  <w:r w:rsidRPr="0056681E">
                    <w:rPr>
                      <w:rFonts w:asciiTheme="minorHAnsi" w:hAnsiTheme="minorHAnsi" w:cstheme="minorHAnsi"/>
                      <w:b/>
                      <w:i/>
                      <w:color w:val="F2F2F2" w:themeColor="background1" w:themeShade="F2"/>
                      <w:sz w:val="32"/>
                      <w:szCs w:val="32"/>
                    </w:rPr>
                    <w:t>Puno, Febrero del 2011</w:t>
                  </w:r>
                </w:p>
              </w:txbxContent>
            </v:textbox>
          </v:shape>
        </w:pict>
      </w:r>
      <w:r w:rsidR="005048F0">
        <w:rPr>
          <w:noProof/>
          <w:lang w:eastAsia="es-ES"/>
        </w:rPr>
        <w:drawing>
          <wp:anchor distT="0" distB="0" distL="114300" distR="114300" simplePos="0" relativeHeight="251662848" behindDoc="1" locked="0" layoutInCell="1" allowOverlap="1">
            <wp:simplePos x="0" y="0"/>
            <wp:positionH relativeFrom="column">
              <wp:posOffset>-1113790</wp:posOffset>
            </wp:positionH>
            <wp:positionV relativeFrom="paragraph">
              <wp:posOffset>107315</wp:posOffset>
            </wp:positionV>
            <wp:extent cx="2578735" cy="1701800"/>
            <wp:effectExtent l="19050" t="0" r="0" b="0"/>
            <wp:wrapNone/>
            <wp:docPr id="2" name="il_fi" descr="http://periodicohumanidad.files.wordpress.com/2009/11/peru_oroya_imagen_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eriodicohumanidad.files.wordpress.com/2009/11/peru_oroya_imagen_ap.jpg"/>
                    <pic:cNvPicPr>
                      <a:picLocks noChangeAspect="1" noChangeArrowheads="1"/>
                    </pic:cNvPicPr>
                  </pic:nvPicPr>
                  <pic:blipFill>
                    <a:blip r:embed="rId10" cstate="print"/>
                    <a:srcRect/>
                    <a:stretch>
                      <a:fillRect/>
                    </a:stretch>
                  </pic:blipFill>
                  <pic:spPr bwMode="auto">
                    <a:xfrm>
                      <a:off x="0" y="0"/>
                      <a:ext cx="2578735" cy="1701800"/>
                    </a:xfrm>
                    <a:prstGeom prst="rect">
                      <a:avLst/>
                    </a:prstGeom>
                    <a:noFill/>
                    <a:ln w="9525">
                      <a:noFill/>
                      <a:miter lim="800000"/>
                      <a:headEnd/>
                      <a:tailEnd/>
                    </a:ln>
                  </pic:spPr>
                </pic:pic>
              </a:graphicData>
            </a:graphic>
          </wp:anchor>
        </w:drawing>
      </w:r>
      <w:r w:rsidR="009E64EA">
        <w:rPr>
          <w:i/>
          <w:color w:val="CCFF33"/>
        </w:rPr>
        <w:tab/>
      </w:r>
    </w:p>
    <w:p w:rsidR="00254EB7" w:rsidRPr="007121A2" w:rsidRDefault="00254EB7" w:rsidP="00254EB7">
      <w:pPr>
        <w:rPr>
          <w:i/>
          <w:color w:val="CCFF33"/>
        </w:rPr>
      </w:pPr>
    </w:p>
    <w:p w:rsidR="00254EB7" w:rsidRPr="007121A2" w:rsidRDefault="004449B0" w:rsidP="00254EB7">
      <w:pPr>
        <w:rPr>
          <w:i/>
          <w:color w:val="CCFF33"/>
        </w:rPr>
      </w:pPr>
      <w:r>
        <w:rPr>
          <w:i/>
          <w:noProof/>
          <w:color w:val="CCFF33"/>
          <w:lang w:eastAsia="es-ES"/>
        </w:rPr>
        <w:drawing>
          <wp:anchor distT="0" distB="0" distL="114300" distR="114300" simplePos="0" relativeHeight="251671040" behindDoc="0" locked="0" layoutInCell="1" allowOverlap="1">
            <wp:simplePos x="0" y="0"/>
            <wp:positionH relativeFrom="column">
              <wp:posOffset>5352415</wp:posOffset>
            </wp:positionH>
            <wp:positionV relativeFrom="paragraph">
              <wp:posOffset>84455</wp:posOffset>
            </wp:positionV>
            <wp:extent cx="685800" cy="812800"/>
            <wp:effectExtent l="19050" t="0" r="0" b="0"/>
            <wp:wrapNone/>
            <wp:docPr id="76" name="Imagen 1" descr="C:\Documents and Settings\Administrador\Escritori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Administrador\Escritorio\logo.jpg"/>
                    <pic:cNvPicPr>
                      <a:picLocks noChangeAspect="1" noChangeArrowheads="1"/>
                    </pic:cNvPicPr>
                  </pic:nvPicPr>
                  <pic:blipFill>
                    <a:blip r:embed="rId11" cstate="print"/>
                    <a:srcRect t="7607" r="84434" b="4665"/>
                    <a:stretch>
                      <a:fillRect/>
                    </a:stretch>
                  </pic:blipFill>
                  <pic:spPr bwMode="auto">
                    <a:xfrm>
                      <a:off x="0" y="0"/>
                      <a:ext cx="685800" cy="812800"/>
                    </a:xfrm>
                    <a:prstGeom prst="rect">
                      <a:avLst/>
                    </a:prstGeom>
                    <a:noFill/>
                    <a:ln w="9525">
                      <a:noFill/>
                      <a:miter lim="800000"/>
                      <a:headEnd/>
                      <a:tailEnd/>
                    </a:ln>
                  </pic:spPr>
                </pic:pic>
              </a:graphicData>
            </a:graphic>
          </wp:anchor>
        </w:drawing>
      </w:r>
    </w:p>
    <w:p w:rsidR="00254EB7" w:rsidRPr="007121A2" w:rsidRDefault="00A90035" w:rsidP="00254EB7">
      <w:pPr>
        <w:rPr>
          <w:i/>
          <w:color w:val="CCFF33"/>
        </w:rPr>
      </w:pPr>
      <w:r>
        <w:rPr>
          <w:i/>
          <w:noProof/>
          <w:color w:val="CCFF33"/>
          <w:lang w:eastAsia="es-ES"/>
        </w:rPr>
        <w:drawing>
          <wp:anchor distT="0" distB="0" distL="114300" distR="114300" simplePos="0" relativeHeight="251668992" behindDoc="0" locked="0" layoutInCell="1" allowOverlap="1">
            <wp:simplePos x="0" y="0"/>
            <wp:positionH relativeFrom="column">
              <wp:posOffset>1732915</wp:posOffset>
            </wp:positionH>
            <wp:positionV relativeFrom="paragraph">
              <wp:posOffset>84455</wp:posOffset>
            </wp:positionV>
            <wp:extent cx="2393950" cy="463550"/>
            <wp:effectExtent l="19050" t="0" r="6350" b="0"/>
            <wp:wrapNone/>
            <wp:docPr id="74" name="Imagen 13330" descr="Descripción: educaciony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30" descr="Descripción: educacionycultura"/>
                    <pic:cNvPicPr>
                      <a:picLocks noChangeAspect="1" noChangeArrowheads="1"/>
                    </pic:cNvPicPr>
                  </pic:nvPicPr>
                  <pic:blipFill>
                    <a:blip r:embed="rId12" cstate="print"/>
                    <a:srcRect r="58187"/>
                    <a:stretch>
                      <a:fillRect/>
                    </a:stretch>
                  </pic:blipFill>
                  <pic:spPr bwMode="auto">
                    <a:xfrm>
                      <a:off x="0" y="0"/>
                      <a:ext cx="2393950" cy="463550"/>
                    </a:xfrm>
                    <a:prstGeom prst="rect">
                      <a:avLst/>
                    </a:prstGeom>
                    <a:noFill/>
                    <a:ln w="9525">
                      <a:noFill/>
                      <a:miter lim="800000"/>
                      <a:headEnd/>
                      <a:tailEnd/>
                    </a:ln>
                  </pic:spPr>
                </pic:pic>
              </a:graphicData>
            </a:graphic>
          </wp:anchor>
        </w:drawing>
      </w:r>
    </w:p>
    <w:p w:rsidR="00254EB7" w:rsidRPr="007121A2" w:rsidRDefault="00254EB7" w:rsidP="00254EB7">
      <w:pPr>
        <w:rPr>
          <w:i/>
          <w:color w:val="CCFF33"/>
        </w:rPr>
      </w:pPr>
    </w:p>
    <w:p w:rsidR="00254EB7" w:rsidRPr="007121A2" w:rsidRDefault="00254EB7" w:rsidP="00254EB7">
      <w:pPr>
        <w:rPr>
          <w:i/>
          <w:color w:val="CCFF33"/>
        </w:rPr>
      </w:pPr>
    </w:p>
    <w:p w:rsidR="00254EB7" w:rsidRPr="007121A2" w:rsidRDefault="00254EB7" w:rsidP="00254EB7">
      <w:pPr>
        <w:rPr>
          <w:i/>
          <w:color w:val="CCFF33"/>
        </w:rPr>
      </w:pPr>
    </w:p>
    <w:p w:rsidR="00254EB7" w:rsidRPr="007121A2" w:rsidRDefault="00254EB7" w:rsidP="00254EB7">
      <w:pPr>
        <w:rPr>
          <w:i/>
          <w:color w:val="CCFF33"/>
        </w:rPr>
      </w:pPr>
    </w:p>
    <w:p w:rsidR="00254EB7" w:rsidRPr="007121A2" w:rsidRDefault="00254EB7" w:rsidP="00254EB7">
      <w:pPr>
        <w:rPr>
          <w:i/>
          <w:color w:val="CCFF33"/>
        </w:rPr>
      </w:pPr>
    </w:p>
    <w:p w:rsidR="00254EB7" w:rsidRPr="007121A2" w:rsidRDefault="00254EB7" w:rsidP="00254EB7">
      <w:pPr>
        <w:rPr>
          <w:i/>
          <w:color w:val="CCFF33"/>
        </w:rPr>
      </w:pPr>
    </w:p>
    <w:p w:rsidR="00254EB7" w:rsidRPr="007121A2" w:rsidRDefault="00254EB7" w:rsidP="00F832F5">
      <w:pPr>
        <w:pStyle w:val="Textoindependiente"/>
        <w:jc w:val="center"/>
        <w:rPr>
          <w:i/>
          <w:color w:val="CCFF33"/>
        </w:rPr>
      </w:pPr>
    </w:p>
    <w:p w:rsidR="00254EB7" w:rsidRPr="007121A2" w:rsidRDefault="00254EB7" w:rsidP="00F832F5">
      <w:pPr>
        <w:pStyle w:val="Textoindependiente"/>
        <w:jc w:val="center"/>
        <w:rPr>
          <w:i/>
          <w:color w:val="CCFF33"/>
        </w:rPr>
      </w:pPr>
    </w:p>
    <w:p w:rsidR="00254EB7" w:rsidRPr="007121A2" w:rsidRDefault="003476F0" w:rsidP="00254EB7">
      <w:pPr>
        <w:pStyle w:val="Textoindependiente"/>
        <w:tabs>
          <w:tab w:val="left" w:pos="485"/>
        </w:tabs>
        <w:jc w:val="left"/>
        <w:rPr>
          <w:i/>
          <w:color w:val="CCFF33"/>
        </w:rPr>
      </w:pPr>
      <w:r>
        <w:rPr>
          <w:i/>
          <w:noProof/>
          <w:color w:val="CCFF33"/>
          <w:lang w:val="es-ES" w:eastAsia="es-ES"/>
        </w:rPr>
        <w:drawing>
          <wp:anchor distT="0" distB="0" distL="114300" distR="114300" simplePos="0" relativeHeight="251673088" behindDoc="0" locked="0" layoutInCell="1" allowOverlap="1">
            <wp:simplePos x="0" y="0"/>
            <wp:positionH relativeFrom="column">
              <wp:posOffset>-1079193</wp:posOffset>
            </wp:positionH>
            <wp:positionV relativeFrom="paragraph">
              <wp:posOffset>57295</wp:posOffset>
            </wp:positionV>
            <wp:extent cx="2545149" cy="2115391"/>
            <wp:effectExtent l="19050" t="0" r="7551" b="0"/>
            <wp:wrapNone/>
            <wp:docPr id="26" name="Imagen 26" descr="http://1.bp.blogspot.com/_NjaA-bxeOaU/SfDnOf0pAzI/AAAAAAAAAA0/XNm3QiJqkWk/S660/basura%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1.bp.blogspot.com/_NjaA-bxeOaU/SfDnOf0pAzI/AAAAAAAAAA0/XNm3QiJqkWk/S660/basura%5B1%5D.jpg"/>
                    <pic:cNvPicPr>
                      <a:picLocks noChangeAspect="1" noChangeArrowheads="1"/>
                    </pic:cNvPicPr>
                  </pic:nvPicPr>
                  <pic:blipFill>
                    <a:blip r:embed="rId13" cstate="print"/>
                    <a:srcRect/>
                    <a:stretch>
                      <a:fillRect/>
                    </a:stretch>
                  </pic:blipFill>
                  <pic:spPr bwMode="auto">
                    <a:xfrm>
                      <a:off x="0" y="0"/>
                      <a:ext cx="2545098" cy="2115349"/>
                    </a:xfrm>
                    <a:prstGeom prst="rect">
                      <a:avLst/>
                    </a:prstGeom>
                    <a:noFill/>
                    <a:ln w="9525">
                      <a:noFill/>
                      <a:miter lim="800000"/>
                      <a:headEnd/>
                      <a:tailEnd/>
                    </a:ln>
                  </pic:spPr>
                </pic:pic>
              </a:graphicData>
            </a:graphic>
          </wp:anchor>
        </w:drawing>
      </w:r>
      <w:r w:rsidR="00254EB7" w:rsidRPr="007121A2">
        <w:rPr>
          <w:i/>
          <w:color w:val="CCFF33"/>
        </w:rPr>
        <w:tab/>
      </w:r>
    </w:p>
    <w:p w:rsidR="00905522" w:rsidRPr="007121A2" w:rsidRDefault="007121A2" w:rsidP="007121A2">
      <w:pPr>
        <w:tabs>
          <w:tab w:val="left" w:pos="2267"/>
        </w:tabs>
        <w:spacing w:line="320" w:lineRule="exact"/>
        <w:jc w:val="both"/>
        <w:rPr>
          <w:rFonts w:ascii="Calibri" w:hAnsi="Calibri" w:cs="Latha"/>
          <w:b/>
          <w:i/>
          <w:color w:val="CCFF33"/>
          <w:sz w:val="24"/>
          <w:szCs w:val="24"/>
          <w:lang w:eastAsia="es-ES"/>
        </w:rPr>
      </w:pPr>
      <w:r w:rsidRPr="007121A2">
        <w:rPr>
          <w:rFonts w:ascii="Calibri" w:hAnsi="Calibri" w:cs="Latha"/>
          <w:b/>
          <w:i/>
          <w:color w:val="CCFF33"/>
          <w:sz w:val="24"/>
          <w:szCs w:val="24"/>
          <w:lang w:eastAsia="es-ES"/>
        </w:rPr>
        <w:tab/>
      </w:r>
    </w:p>
    <w:p w:rsidR="007121A2" w:rsidRPr="007121A2" w:rsidRDefault="00F335C1" w:rsidP="00F832F5">
      <w:pPr>
        <w:jc w:val="center"/>
        <w:rPr>
          <w:rFonts w:ascii="BankGothic Md BT" w:hAnsi="BankGothic Md BT" w:cs="Latha"/>
          <w:b/>
          <w:i/>
          <w:color w:val="CCFF33"/>
          <w:sz w:val="28"/>
          <w:szCs w:val="28"/>
          <w:u w:val="single"/>
          <w:lang w:eastAsia="es-ES"/>
        </w:rPr>
      </w:pPr>
      <w:r>
        <w:rPr>
          <w:rFonts w:ascii="BankGothic Md BT" w:hAnsi="BankGothic Md BT" w:cs="Latha"/>
          <w:b/>
          <w:i/>
          <w:noProof/>
          <w:color w:val="CCFF33"/>
          <w:sz w:val="28"/>
          <w:szCs w:val="28"/>
          <w:u w:val="single"/>
          <w:lang w:eastAsia="es-ES"/>
        </w:rPr>
        <w:drawing>
          <wp:anchor distT="36576" distB="36576" distL="36576" distR="36576" simplePos="0" relativeHeight="251670016" behindDoc="0" locked="0" layoutInCell="1" allowOverlap="1">
            <wp:simplePos x="0" y="0"/>
            <wp:positionH relativeFrom="column">
              <wp:posOffset>3519805</wp:posOffset>
            </wp:positionH>
            <wp:positionV relativeFrom="paragraph">
              <wp:posOffset>223520</wp:posOffset>
            </wp:positionV>
            <wp:extent cx="704850" cy="642620"/>
            <wp:effectExtent l="19050" t="0" r="0" b="0"/>
            <wp:wrapNone/>
            <wp:docPr id="75" name="Imagen 13329" descr="Descripción: Descripción: pnu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29" descr="Descripción: Descripción: pnuma[1]"/>
                    <pic:cNvPicPr>
                      <a:picLocks noChangeAspect="1" noChangeArrowheads="1"/>
                    </pic:cNvPicPr>
                  </pic:nvPicPr>
                  <pic:blipFill>
                    <a:blip r:embed="rId14" cstate="print"/>
                    <a:srcRect/>
                    <a:stretch>
                      <a:fillRect/>
                    </a:stretch>
                  </pic:blipFill>
                  <pic:spPr bwMode="auto">
                    <a:xfrm>
                      <a:off x="0" y="0"/>
                      <a:ext cx="704850" cy="642620"/>
                    </a:xfrm>
                    <a:prstGeom prst="rect">
                      <a:avLst/>
                    </a:prstGeom>
                    <a:noFill/>
                    <a:ln w="9525">
                      <a:noFill/>
                      <a:miter lim="800000"/>
                      <a:headEnd/>
                      <a:tailEnd/>
                    </a:ln>
                  </pic:spPr>
                </pic:pic>
              </a:graphicData>
            </a:graphic>
          </wp:anchor>
        </w:drawing>
      </w:r>
    </w:p>
    <w:p w:rsidR="007121A2" w:rsidRPr="007121A2" w:rsidRDefault="007121A2" w:rsidP="00F832F5">
      <w:pPr>
        <w:jc w:val="center"/>
        <w:rPr>
          <w:rFonts w:ascii="BankGothic Md BT" w:hAnsi="BankGothic Md BT" w:cs="Latha"/>
          <w:b/>
          <w:i/>
          <w:color w:val="CCFF33"/>
          <w:sz w:val="28"/>
          <w:szCs w:val="28"/>
          <w:u w:val="single"/>
          <w:lang w:eastAsia="es-ES"/>
        </w:rPr>
      </w:pPr>
    </w:p>
    <w:p w:rsidR="007121A2" w:rsidRDefault="007121A2" w:rsidP="00F832F5">
      <w:pPr>
        <w:jc w:val="center"/>
        <w:rPr>
          <w:rFonts w:ascii="BankGothic Md BT" w:hAnsi="BankGothic Md BT" w:cs="Latha"/>
          <w:b/>
          <w:sz w:val="28"/>
          <w:szCs w:val="28"/>
          <w:u w:val="single"/>
          <w:lang w:eastAsia="es-ES"/>
        </w:rPr>
      </w:pPr>
    </w:p>
    <w:p w:rsidR="007121A2" w:rsidRDefault="007121A2" w:rsidP="00F832F5">
      <w:pPr>
        <w:jc w:val="center"/>
        <w:rPr>
          <w:rFonts w:ascii="BankGothic Md BT" w:hAnsi="BankGothic Md BT" w:cs="Latha"/>
          <w:b/>
          <w:sz w:val="28"/>
          <w:szCs w:val="28"/>
          <w:u w:val="single"/>
          <w:lang w:eastAsia="es-ES"/>
        </w:rPr>
      </w:pPr>
    </w:p>
    <w:p w:rsidR="007121A2" w:rsidRDefault="007121A2" w:rsidP="00F832F5">
      <w:pPr>
        <w:jc w:val="center"/>
        <w:rPr>
          <w:rFonts w:ascii="BankGothic Md BT" w:hAnsi="BankGothic Md BT" w:cs="Latha"/>
          <w:b/>
          <w:sz w:val="28"/>
          <w:szCs w:val="28"/>
          <w:u w:val="single"/>
          <w:lang w:eastAsia="es-ES"/>
        </w:rPr>
      </w:pPr>
    </w:p>
    <w:p w:rsidR="007121A2" w:rsidRDefault="007121A2" w:rsidP="00F832F5">
      <w:pPr>
        <w:jc w:val="center"/>
        <w:rPr>
          <w:rFonts w:ascii="BankGothic Md BT" w:hAnsi="BankGothic Md BT" w:cs="Latha"/>
          <w:b/>
          <w:sz w:val="28"/>
          <w:szCs w:val="28"/>
          <w:u w:val="single"/>
          <w:lang w:eastAsia="es-ES"/>
        </w:rPr>
      </w:pPr>
    </w:p>
    <w:p w:rsidR="007121A2" w:rsidRDefault="007121A2" w:rsidP="00F832F5">
      <w:pPr>
        <w:jc w:val="center"/>
        <w:rPr>
          <w:rFonts w:ascii="BankGothic Md BT" w:hAnsi="BankGothic Md BT" w:cs="Latha"/>
          <w:b/>
          <w:sz w:val="28"/>
          <w:szCs w:val="28"/>
          <w:u w:val="single"/>
          <w:lang w:eastAsia="es-ES"/>
        </w:rPr>
      </w:pPr>
    </w:p>
    <w:p w:rsidR="007121A2" w:rsidRDefault="003476F0" w:rsidP="00F832F5">
      <w:pPr>
        <w:jc w:val="center"/>
        <w:rPr>
          <w:rFonts w:ascii="BankGothic Md BT" w:hAnsi="BankGothic Md BT" w:cs="Latha"/>
          <w:b/>
          <w:sz w:val="28"/>
          <w:szCs w:val="28"/>
          <w:u w:val="single"/>
          <w:lang w:eastAsia="es-ES"/>
        </w:rPr>
      </w:pPr>
      <w:r>
        <w:rPr>
          <w:rFonts w:ascii="BankGothic Md BT" w:hAnsi="BankGothic Md BT" w:cs="Latha"/>
          <w:b/>
          <w:noProof/>
          <w:sz w:val="28"/>
          <w:szCs w:val="28"/>
          <w:u w:val="single"/>
          <w:lang w:eastAsia="es-ES"/>
        </w:rPr>
        <w:drawing>
          <wp:anchor distT="0" distB="0" distL="114300" distR="114300" simplePos="0" relativeHeight="251672064" behindDoc="0" locked="0" layoutInCell="1" allowOverlap="1">
            <wp:simplePos x="0" y="0"/>
            <wp:positionH relativeFrom="column">
              <wp:posOffset>-1079192</wp:posOffset>
            </wp:positionH>
            <wp:positionV relativeFrom="paragraph">
              <wp:posOffset>213021</wp:posOffset>
            </wp:positionV>
            <wp:extent cx="2543244" cy="1910281"/>
            <wp:effectExtent l="19050" t="0" r="9456" b="0"/>
            <wp:wrapNone/>
            <wp:docPr id="17" name="Imagen 17" descr="http://educasitios.educ.ar/grupo276/files/conta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ducasitios.educ.ar/grupo276/files/contamina.jpg"/>
                    <pic:cNvPicPr>
                      <a:picLocks noChangeAspect="1" noChangeArrowheads="1"/>
                    </pic:cNvPicPr>
                  </pic:nvPicPr>
                  <pic:blipFill>
                    <a:blip r:embed="rId15" cstate="print"/>
                    <a:srcRect/>
                    <a:stretch>
                      <a:fillRect/>
                    </a:stretch>
                  </pic:blipFill>
                  <pic:spPr bwMode="auto">
                    <a:xfrm>
                      <a:off x="0" y="0"/>
                      <a:ext cx="2543244" cy="1910281"/>
                    </a:xfrm>
                    <a:prstGeom prst="rect">
                      <a:avLst/>
                    </a:prstGeom>
                    <a:noFill/>
                    <a:ln w="9525">
                      <a:noFill/>
                      <a:miter lim="800000"/>
                      <a:headEnd/>
                      <a:tailEnd/>
                    </a:ln>
                  </pic:spPr>
                </pic:pic>
              </a:graphicData>
            </a:graphic>
          </wp:anchor>
        </w:drawing>
      </w:r>
    </w:p>
    <w:p w:rsidR="007121A2" w:rsidRDefault="007121A2" w:rsidP="00F832F5">
      <w:pPr>
        <w:jc w:val="center"/>
        <w:rPr>
          <w:rFonts w:ascii="BankGothic Md BT" w:hAnsi="BankGothic Md BT" w:cs="Latha"/>
          <w:b/>
          <w:sz w:val="28"/>
          <w:szCs w:val="28"/>
          <w:u w:val="single"/>
          <w:lang w:eastAsia="es-ES"/>
        </w:rPr>
      </w:pPr>
    </w:p>
    <w:p w:rsidR="007121A2" w:rsidRDefault="007121A2" w:rsidP="00F832F5">
      <w:pPr>
        <w:jc w:val="center"/>
        <w:rPr>
          <w:rFonts w:ascii="BankGothic Md BT" w:hAnsi="BankGothic Md BT" w:cs="Latha"/>
          <w:b/>
          <w:sz w:val="28"/>
          <w:szCs w:val="28"/>
          <w:u w:val="single"/>
          <w:lang w:eastAsia="es-ES"/>
        </w:rPr>
      </w:pPr>
    </w:p>
    <w:p w:rsidR="007121A2" w:rsidRDefault="007121A2" w:rsidP="00F832F5">
      <w:pPr>
        <w:jc w:val="center"/>
        <w:rPr>
          <w:rFonts w:ascii="BankGothic Md BT" w:hAnsi="BankGothic Md BT" w:cs="Latha"/>
          <w:b/>
          <w:sz w:val="28"/>
          <w:szCs w:val="28"/>
          <w:u w:val="single"/>
          <w:lang w:eastAsia="es-ES"/>
        </w:rPr>
      </w:pPr>
    </w:p>
    <w:p w:rsidR="007121A2" w:rsidRDefault="007121A2" w:rsidP="00F832F5">
      <w:pPr>
        <w:jc w:val="center"/>
        <w:rPr>
          <w:rFonts w:ascii="BankGothic Md BT" w:hAnsi="BankGothic Md BT" w:cs="Latha"/>
          <w:b/>
          <w:sz w:val="28"/>
          <w:szCs w:val="28"/>
          <w:u w:val="single"/>
          <w:lang w:eastAsia="es-ES"/>
        </w:rPr>
      </w:pPr>
    </w:p>
    <w:p w:rsidR="007121A2" w:rsidRDefault="007121A2" w:rsidP="00F832F5">
      <w:pPr>
        <w:jc w:val="center"/>
        <w:rPr>
          <w:rFonts w:ascii="BankGothic Md BT" w:hAnsi="BankGothic Md BT" w:cs="Latha"/>
          <w:b/>
          <w:sz w:val="28"/>
          <w:szCs w:val="28"/>
          <w:u w:val="single"/>
          <w:lang w:eastAsia="es-ES"/>
        </w:rPr>
      </w:pPr>
    </w:p>
    <w:p w:rsidR="007121A2" w:rsidRDefault="007121A2" w:rsidP="00F832F5">
      <w:pPr>
        <w:jc w:val="center"/>
        <w:rPr>
          <w:rFonts w:ascii="BankGothic Md BT" w:hAnsi="BankGothic Md BT" w:cs="Latha"/>
          <w:b/>
          <w:sz w:val="28"/>
          <w:szCs w:val="28"/>
          <w:u w:val="single"/>
          <w:lang w:eastAsia="es-ES"/>
        </w:rPr>
      </w:pPr>
    </w:p>
    <w:p w:rsidR="007121A2" w:rsidRDefault="007121A2" w:rsidP="00F832F5">
      <w:pPr>
        <w:jc w:val="center"/>
        <w:rPr>
          <w:rFonts w:ascii="BankGothic Md BT" w:hAnsi="BankGothic Md BT" w:cs="Latha"/>
          <w:b/>
          <w:sz w:val="28"/>
          <w:szCs w:val="28"/>
          <w:u w:val="single"/>
          <w:lang w:eastAsia="es-ES"/>
        </w:rPr>
      </w:pPr>
    </w:p>
    <w:p w:rsidR="00F832F5" w:rsidRPr="00676390" w:rsidRDefault="00F832F5" w:rsidP="00F832F5">
      <w:pPr>
        <w:jc w:val="center"/>
        <w:rPr>
          <w:rFonts w:ascii="BankGothic Md BT" w:hAnsi="BankGothic Md BT" w:cs="Latha"/>
          <w:sz w:val="28"/>
          <w:szCs w:val="28"/>
          <w:u w:val="single"/>
          <w:lang w:eastAsia="es-ES"/>
        </w:rPr>
      </w:pPr>
    </w:p>
    <w:p w:rsidR="00F832F5" w:rsidRDefault="00F832F5" w:rsidP="00F832F5">
      <w:pPr>
        <w:ind w:left="360"/>
        <w:jc w:val="center"/>
        <w:rPr>
          <w:rFonts w:ascii="Calibri" w:hAnsi="Calibri" w:cs="Latha"/>
          <w:sz w:val="24"/>
          <w:szCs w:val="24"/>
          <w:lang w:eastAsia="es-ES"/>
        </w:rPr>
      </w:pPr>
    </w:p>
    <w:p w:rsidR="00BD41AC" w:rsidRDefault="009E64EA" w:rsidP="00F832F5">
      <w:pPr>
        <w:ind w:left="360"/>
        <w:jc w:val="center"/>
        <w:rPr>
          <w:rFonts w:ascii="Calibri" w:hAnsi="Calibri" w:cs="Latha"/>
          <w:sz w:val="24"/>
          <w:szCs w:val="24"/>
          <w:lang w:eastAsia="es-ES"/>
        </w:rPr>
      </w:pPr>
      <w:r>
        <w:rPr>
          <w:rFonts w:ascii="Calibri" w:hAnsi="Calibri" w:cs="Latha"/>
          <w:noProof/>
          <w:sz w:val="24"/>
          <w:szCs w:val="24"/>
          <w:lang w:eastAsia="es-ES"/>
        </w:rPr>
        <w:drawing>
          <wp:anchor distT="0" distB="0" distL="114300" distR="114300" simplePos="0" relativeHeight="251674112" behindDoc="0" locked="0" layoutInCell="1" allowOverlap="1">
            <wp:simplePos x="0" y="0"/>
            <wp:positionH relativeFrom="column">
              <wp:posOffset>-1080135</wp:posOffset>
            </wp:positionH>
            <wp:positionV relativeFrom="paragraph">
              <wp:posOffset>94615</wp:posOffset>
            </wp:positionV>
            <wp:extent cx="2540000" cy="3016250"/>
            <wp:effectExtent l="19050" t="0" r="0" b="0"/>
            <wp:wrapNone/>
            <wp:docPr id="29" name="Imagen 29" descr="http://educasitios.educ.ar/grupo366/files/lagunas_oxid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ducasitios.educ.ar/grupo366/files/lagunas_oxidacion.jpg"/>
                    <pic:cNvPicPr>
                      <a:picLocks noChangeAspect="1" noChangeArrowheads="1"/>
                    </pic:cNvPicPr>
                  </pic:nvPicPr>
                  <pic:blipFill>
                    <a:blip r:embed="rId16" cstate="print"/>
                    <a:srcRect/>
                    <a:stretch>
                      <a:fillRect/>
                    </a:stretch>
                  </pic:blipFill>
                  <pic:spPr bwMode="auto">
                    <a:xfrm>
                      <a:off x="0" y="0"/>
                      <a:ext cx="2540000" cy="3016250"/>
                    </a:xfrm>
                    <a:prstGeom prst="rect">
                      <a:avLst/>
                    </a:prstGeom>
                    <a:noFill/>
                    <a:ln w="9525">
                      <a:noFill/>
                      <a:miter lim="800000"/>
                      <a:headEnd/>
                      <a:tailEnd/>
                    </a:ln>
                  </pic:spPr>
                </pic:pic>
              </a:graphicData>
            </a:graphic>
          </wp:anchor>
        </w:drawing>
      </w:r>
    </w:p>
    <w:p w:rsidR="00BD41AC" w:rsidRDefault="00BD41AC" w:rsidP="00F832F5">
      <w:pPr>
        <w:ind w:left="360"/>
        <w:jc w:val="center"/>
        <w:rPr>
          <w:rFonts w:ascii="Calibri" w:hAnsi="Calibri" w:cs="Latha"/>
          <w:sz w:val="24"/>
          <w:szCs w:val="24"/>
          <w:lang w:eastAsia="es-ES"/>
        </w:rPr>
      </w:pPr>
    </w:p>
    <w:p w:rsidR="00BD41AC" w:rsidRDefault="00BD41AC" w:rsidP="00F832F5">
      <w:pPr>
        <w:ind w:left="360"/>
        <w:jc w:val="center"/>
        <w:rPr>
          <w:rFonts w:ascii="Calibri" w:hAnsi="Calibri" w:cs="Latha"/>
          <w:sz w:val="24"/>
          <w:szCs w:val="24"/>
          <w:lang w:eastAsia="es-ES"/>
        </w:rPr>
      </w:pPr>
    </w:p>
    <w:p w:rsidR="00BD41AC" w:rsidRDefault="00BD41AC" w:rsidP="00F832F5">
      <w:pPr>
        <w:ind w:left="360"/>
        <w:jc w:val="center"/>
        <w:rPr>
          <w:rFonts w:ascii="Calibri" w:hAnsi="Calibri" w:cs="Latha"/>
          <w:sz w:val="24"/>
          <w:szCs w:val="24"/>
          <w:lang w:eastAsia="es-ES"/>
        </w:rPr>
      </w:pPr>
    </w:p>
    <w:p w:rsidR="00BD41AC" w:rsidRDefault="00BD41AC" w:rsidP="00F832F5">
      <w:pPr>
        <w:ind w:left="360"/>
        <w:jc w:val="center"/>
        <w:rPr>
          <w:rFonts w:ascii="Calibri" w:hAnsi="Calibri" w:cs="Latha"/>
          <w:sz w:val="24"/>
          <w:szCs w:val="24"/>
          <w:lang w:eastAsia="es-ES"/>
        </w:rPr>
      </w:pPr>
    </w:p>
    <w:p w:rsidR="00BD41AC" w:rsidRDefault="00BD41AC" w:rsidP="00F832F5">
      <w:pPr>
        <w:ind w:left="360"/>
        <w:jc w:val="center"/>
        <w:rPr>
          <w:rFonts w:ascii="Calibri" w:hAnsi="Calibri" w:cs="Latha"/>
          <w:sz w:val="24"/>
          <w:szCs w:val="24"/>
          <w:lang w:eastAsia="es-ES"/>
        </w:rPr>
      </w:pPr>
    </w:p>
    <w:p w:rsidR="00BD41AC" w:rsidRDefault="00BD41AC" w:rsidP="00F832F5">
      <w:pPr>
        <w:ind w:left="360"/>
        <w:jc w:val="center"/>
        <w:rPr>
          <w:rFonts w:ascii="Calibri" w:hAnsi="Calibri" w:cs="Latha"/>
          <w:sz w:val="24"/>
          <w:szCs w:val="24"/>
          <w:lang w:eastAsia="es-ES"/>
        </w:rPr>
      </w:pPr>
    </w:p>
    <w:p w:rsidR="00BD41AC" w:rsidRDefault="00BD41AC" w:rsidP="00F832F5">
      <w:pPr>
        <w:ind w:left="360"/>
        <w:jc w:val="center"/>
        <w:rPr>
          <w:rFonts w:ascii="Calibri" w:hAnsi="Calibri" w:cs="Latha"/>
          <w:sz w:val="24"/>
          <w:szCs w:val="24"/>
          <w:lang w:eastAsia="es-ES"/>
        </w:rPr>
      </w:pPr>
    </w:p>
    <w:p w:rsidR="00BD41AC" w:rsidRDefault="00BD41AC" w:rsidP="00F832F5">
      <w:pPr>
        <w:ind w:left="360"/>
        <w:jc w:val="center"/>
        <w:rPr>
          <w:rFonts w:ascii="Calibri" w:hAnsi="Calibri" w:cs="Latha"/>
          <w:sz w:val="24"/>
          <w:szCs w:val="24"/>
          <w:lang w:eastAsia="es-ES"/>
        </w:rPr>
      </w:pPr>
    </w:p>
    <w:p w:rsidR="00BD41AC" w:rsidRDefault="00BD41AC" w:rsidP="00F832F5">
      <w:pPr>
        <w:ind w:left="360"/>
        <w:jc w:val="center"/>
        <w:rPr>
          <w:rFonts w:ascii="Calibri" w:hAnsi="Calibri" w:cs="Latha"/>
          <w:sz w:val="24"/>
          <w:szCs w:val="24"/>
          <w:lang w:eastAsia="es-ES"/>
        </w:rPr>
      </w:pPr>
    </w:p>
    <w:p w:rsidR="00BD41AC" w:rsidRDefault="00BD41AC" w:rsidP="00F832F5">
      <w:pPr>
        <w:ind w:left="360"/>
        <w:jc w:val="center"/>
        <w:rPr>
          <w:rFonts w:ascii="Calibri" w:hAnsi="Calibri" w:cs="Latha"/>
          <w:sz w:val="24"/>
          <w:szCs w:val="24"/>
          <w:lang w:eastAsia="es-ES"/>
        </w:rPr>
      </w:pPr>
    </w:p>
    <w:p w:rsidR="00BD41AC" w:rsidRDefault="00BD41AC" w:rsidP="00F832F5">
      <w:pPr>
        <w:ind w:left="360"/>
        <w:jc w:val="center"/>
        <w:rPr>
          <w:rFonts w:ascii="Calibri" w:hAnsi="Calibri" w:cs="Latha"/>
          <w:sz w:val="24"/>
          <w:szCs w:val="24"/>
          <w:lang w:eastAsia="es-ES"/>
        </w:rPr>
      </w:pPr>
    </w:p>
    <w:p w:rsidR="00C47D5C" w:rsidRDefault="00C47D5C" w:rsidP="00F832F5">
      <w:pPr>
        <w:spacing w:line="320" w:lineRule="exact"/>
        <w:jc w:val="center"/>
        <w:rPr>
          <w:rFonts w:ascii="Britannic Bold" w:hAnsi="Britannic Bold" w:cs="Latha"/>
          <w:b/>
          <w:sz w:val="32"/>
          <w:szCs w:val="32"/>
          <w:u w:val="single"/>
          <w:lang w:eastAsia="es-ES"/>
        </w:rPr>
      </w:pPr>
    </w:p>
    <w:p w:rsidR="0059178A" w:rsidRDefault="0059178A" w:rsidP="00145437">
      <w:pPr>
        <w:pStyle w:val="Textoindependiente2"/>
        <w:tabs>
          <w:tab w:val="left" w:pos="709"/>
          <w:tab w:val="left" w:pos="6840"/>
        </w:tabs>
        <w:spacing w:line="360" w:lineRule="auto"/>
        <w:ind w:left="720"/>
        <w:jc w:val="center"/>
        <w:rPr>
          <w:rFonts w:ascii="Calibri" w:hAnsi="Calibri" w:cs="Arial"/>
          <w:szCs w:val="24"/>
        </w:rPr>
      </w:pPr>
    </w:p>
    <w:p w:rsidR="00145437" w:rsidRDefault="00BC319E" w:rsidP="00145437">
      <w:pPr>
        <w:pStyle w:val="Textoindependiente2"/>
        <w:tabs>
          <w:tab w:val="left" w:pos="709"/>
          <w:tab w:val="left" w:pos="6840"/>
        </w:tabs>
        <w:spacing w:line="360" w:lineRule="auto"/>
        <w:ind w:left="720"/>
        <w:jc w:val="center"/>
        <w:rPr>
          <w:rFonts w:ascii="Calibri" w:hAnsi="Calibri" w:cs="Arial"/>
          <w:szCs w:val="24"/>
        </w:rPr>
      </w:pPr>
      <w:r>
        <w:rPr>
          <w:rFonts w:ascii="Calibri" w:hAnsi="Calibri" w:cs="Arial"/>
          <w:szCs w:val="24"/>
        </w:rPr>
        <w:br w:type="page"/>
      </w:r>
      <w:r w:rsidR="00145437">
        <w:rPr>
          <w:rFonts w:ascii="Calibri" w:hAnsi="Calibri" w:cs="Arial"/>
          <w:szCs w:val="24"/>
        </w:rPr>
        <w:lastRenderedPageBreak/>
        <w:t>PRESENTACIÓN</w:t>
      </w:r>
    </w:p>
    <w:p w:rsidR="00853FE7" w:rsidRPr="00853FE7" w:rsidRDefault="00853FE7" w:rsidP="00853FE7">
      <w:pPr>
        <w:pStyle w:val="NormalWeb"/>
        <w:spacing w:line="360" w:lineRule="auto"/>
        <w:ind w:left="720" w:right="120"/>
        <w:jc w:val="both"/>
        <w:rPr>
          <w:rFonts w:ascii="Arial" w:hAnsi="Arial" w:cs="Arial"/>
          <w:sz w:val="22"/>
          <w:szCs w:val="22"/>
        </w:rPr>
      </w:pPr>
      <w:r w:rsidRPr="00853FE7">
        <w:rPr>
          <w:rFonts w:ascii="Arial" w:hAnsi="Arial" w:cs="Arial"/>
          <w:sz w:val="22"/>
          <w:szCs w:val="22"/>
        </w:rPr>
        <w:t>La Región Puno presenta una riqueza cultural y ecológica, lo que le da oportunidades para plantear su desarrollo y bienestar, donde la equidad social y la convivencia entre el hombre y la naturaleza sea la base para plantear políticas públicas que permitan mantener el equilibrio entre la sociedad y su habitad.</w:t>
      </w:r>
    </w:p>
    <w:p w:rsidR="00853FE7" w:rsidRPr="00853FE7" w:rsidRDefault="00853FE7" w:rsidP="00853FE7">
      <w:pPr>
        <w:pStyle w:val="NormalWeb"/>
        <w:spacing w:line="360" w:lineRule="auto"/>
        <w:ind w:left="720" w:right="120"/>
        <w:jc w:val="both"/>
        <w:rPr>
          <w:rFonts w:ascii="Arial" w:hAnsi="Arial" w:cs="Arial"/>
          <w:sz w:val="22"/>
          <w:szCs w:val="22"/>
        </w:rPr>
      </w:pPr>
      <w:r w:rsidRPr="00853FE7">
        <w:rPr>
          <w:rFonts w:ascii="Arial" w:hAnsi="Arial" w:cs="Arial"/>
          <w:sz w:val="22"/>
          <w:szCs w:val="22"/>
        </w:rPr>
        <w:t xml:space="preserve">El </w:t>
      </w:r>
      <w:r w:rsidR="00096B09">
        <w:rPr>
          <w:rFonts w:ascii="Arial" w:hAnsi="Arial" w:cs="Arial"/>
          <w:sz w:val="22"/>
          <w:szCs w:val="22"/>
        </w:rPr>
        <w:t>G</w:t>
      </w:r>
      <w:r w:rsidRPr="00853FE7">
        <w:rPr>
          <w:rFonts w:ascii="Arial" w:hAnsi="Arial" w:cs="Arial"/>
          <w:sz w:val="22"/>
          <w:szCs w:val="22"/>
        </w:rPr>
        <w:t>obierno Regional a través de la Gerencia de Recursos Naturales y Gestión del Medio Am</w:t>
      </w:r>
      <w:r w:rsidR="00B23682">
        <w:rPr>
          <w:rFonts w:ascii="Arial" w:hAnsi="Arial" w:cs="Arial"/>
          <w:sz w:val="22"/>
          <w:szCs w:val="22"/>
        </w:rPr>
        <w:t>biente, en coordinación con el M</w:t>
      </w:r>
      <w:r w:rsidRPr="00853FE7">
        <w:rPr>
          <w:rFonts w:ascii="Arial" w:hAnsi="Arial" w:cs="Arial"/>
          <w:sz w:val="22"/>
          <w:szCs w:val="22"/>
        </w:rPr>
        <w:t xml:space="preserve">inisterio del Ambiente y el Proyecto PNUMA -Titicaca -  Objetivo 02, desean impulsar las estrategias ambientales que ha implementado el Ministerio para asegurar el desarrollo y bienestar del país, introduciendo la ECOEFICIENCIA como una necesidad para </w:t>
      </w:r>
      <w:r w:rsidR="00096B09">
        <w:rPr>
          <w:rFonts w:ascii="Arial" w:hAnsi="Arial" w:cs="Arial"/>
          <w:sz w:val="22"/>
          <w:szCs w:val="22"/>
        </w:rPr>
        <w:t xml:space="preserve">que </w:t>
      </w:r>
      <w:r w:rsidRPr="00853FE7">
        <w:rPr>
          <w:rFonts w:ascii="Arial" w:hAnsi="Arial" w:cs="Arial"/>
          <w:sz w:val="22"/>
          <w:szCs w:val="22"/>
        </w:rPr>
        <w:t>las presentes y futuras generaciones en base a una salud y productividad de su población coexistan en armonía con la naturaleza.</w:t>
      </w:r>
    </w:p>
    <w:p w:rsidR="00853FE7" w:rsidRPr="00853FE7" w:rsidRDefault="00853FE7" w:rsidP="00853FE7">
      <w:pPr>
        <w:pStyle w:val="NormalWeb"/>
        <w:spacing w:line="360" w:lineRule="auto"/>
        <w:ind w:left="720" w:right="120"/>
        <w:jc w:val="both"/>
        <w:rPr>
          <w:rFonts w:ascii="Arial" w:hAnsi="Arial" w:cs="Arial"/>
          <w:sz w:val="22"/>
          <w:szCs w:val="22"/>
        </w:rPr>
      </w:pPr>
      <w:r w:rsidRPr="00853FE7">
        <w:rPr>
          <w:rFonts w:ascii="Arial" w:hAnsi="Arial" w:cs="Arial"/>
          <w:sz w:val="22"/>
          <w:szCs w:val="22"/>
        </w:rPr>
        <w:t>“La ecoeficiencia aplicada a la gestión local no sólo es pertinente en el contexto del siglo 21, sino una de las medidas más inteligentes para revertir la grave situación ambiental por la que pasa el país en relación, por ejemplo, al tratamiento de las aguas residuales y la disposición final de residuos sólidos. Recurriremos a la creatividad e innovación para atender a la vez los dos principales problemas ambientales del planeta, la escasez de recursos naturales renovables para la demanda del desarrollo como el agua y la fragilidad de los ecosistemas saturados por la carga contaminante que ha recibido en los últimos cincuenta años”.</w:t>
      </w:r>
    </w:p>
    <w:p w:rsidR="00853FE7" w:rsidRPr="00853FE7" w:rsidRDefault="00853FE7" w:rsidP="00853FE7">
      <w:pPr>
        <w:pStyle w:val="NormalWeb"/>
        <w:spacing w:line="360" w:lineRule="auto"/>
        <w:ind w:left="720" w:right="120"/>
        <w:jc w:val="both"/>
        <w:rPr>
          <w:rFonts w:ascii="Arial" w:hAnsi="Arial" w:cs="Arial"/>
          <w:sz w:val="22"/>
          <w:szCs w:val="22"/>
        </w:rPr>
      </w:pPr>
      <w:r w:rsidRPr="00853FE7">
        <w:rPr>
          <w:rFonts w:ascii="Arial" w:hAnsi="Arial" w:cs="Arial"/>
          <w:sz w:val="22"/>
          <w:szCs w:val="22"/>
        </w:rPr>
        <w:t>Sobre este marco</w:t>
      </w:r>
      <w:r w:rsidR="00B23682">
        <w:rPr>
          <w:rFonts w:ascii="Arial" w:hAnsi="Arial" w:cs="Arial"/>
          <w:sz w:val="22"/>
          <w:szCs w:val="22"/>
        </w:rPr>
        <w:t xml:space="preserve"> </w:t>
      </w:r>
      <w:r w:rsidRPr="00853FE7">
        <w:rPr>
          <w:rFonts w:ascii="Arial" w:hAnsi="Arial" w:cs="Arial"/>
          <w:sz w:val="22"/>
          <w:szCs w:val="22"/>
        </w:rPr>
        <w:t>el reto que enfrenta el Gobierno Regional Puno, es liderar la formulación, implementación y seguimiento de Políticas Ambientales y de Desarrollo; realizar la gestión ambiental territorial mediante la coordinación interinstitucional y la participación ciudadana a fin de controlar los factores de deterioro ambiental, con el fin de garantizar la conservación del patrimonio ambiental y el derecho de los ciudadanos a vivir en un ambiente sano. Por  lo que una prioridad</w:t>
      </w:r>
      <w:r w:rsidR="00096B09">
        <w:rPr>
          <w:rFonts w:ascii="Arial" w:hAnsi="Arial" w:cs="Arial"/>
          <w:sz w:val="22"/>
          <w:szCs w:val="22"/>
        </w:rPr>
        <w:t xml:space="preserve"> es</w:t>
      </w:r>
      <w:r w:rsidRPr="00853FE7">
        <w:rPr>
          <w:rFonts w:ascii="Arial" w:hAnsi="Arial" w:cs="Arial"/>
          <w:sz w:val="22"/>
          <w:szCs w:val="22"/>
        </w:rPr>
        <w:t xml:space="preserve"> la creación de la Autoridad Regional </w:t>
      </w:r>
      <w:r w:rsidR="00096B09">
        <w:rPr>
          <w:rFonts w:ascii="Arial" w:hAnsi="Arial" w:cs="Arial"/>
          <w:sz w:val="22"/>
          <w:szCs w:val="22"/>
        </w:rPr>
        <w:t xml:space="preserve">del </w:t>
      </w:r>
      <w:r w:rsidRPr="00853FE7">
        <w:rPr>
          <w:rFonts w:ascii="Arial" w:hAnsi="Arial" w:cs="Arial"/>
          <w:sz w:val="22"/>
          <w:szCs w:val="22"/>
        </w:rPr>
        <w:t>Ambient</w:t>
      </w:r>
      <w:r w:rsidR="00096B09">
        <w:rPr>
          <w:rFonts w:ascii="Arial" w:hAnsi="Arial" w:cs="Arial"/>
          <w:sz w:val="22"/>
          <w:szCs w:val="22"/>
        </w:rPr>
        <w:t>e</w:t>
      </w:r>
      <w:r w:rsidRPr="00853FE7">
        <w:rPr>
          <w:rFonts w:ascii="Arial" w:hAnsi="Arial" w:cs="Arial"/>
          <w:sz w:val="22"/>
          <w:szCs w:val="22"/>
        </w:rPr>
        <w:t xml:space="preserve"> (ARA),</w:t>
      </w:r>
      <w:r w:rsidR="00096B09">
        <w:rPr>
          <w:rFonts w:ascii="Arial" w:hAnsi="Arial" w:cs="Arial"/>
          <w:sz w:val="22"/>
          <w:szCs w:val="22"/>
        </w:rPr>
        <w:t xml:space="preserve"> </w:t>
      </w:r>
      <w:r w:rsidRPr="00853FE7">
        <w:rPr>
          <w:rFonts w:ascii="Arial" w:hAnsi="Arial" w:cs="Arial"/>
          <w:sz w:val="22"/>
          <w:szCs w:val="22"/>
        </w:rPr>
        <w:t>que debe consolidarse como una instancia, eficiente y moderna en materia ambiental, en base a iniciativa, creatividad y capacidad para el logro de objetivos de preservación, conservación y mitigación ambiental.</w:t>
      </w:r>
    </w:p>
    <w:p w:rsidR="00145437" w:rsidRPr="00853FE7" w:rsidRDefault="00853FE7" w:rsidP="00853FE7">
      <w:pPr>
        <w:pStyle w:val="NormalWeb"/>
        <w:spacing w:before="0" w:beforeAutospacing="0" w:after="0" w:afterAutospacing="0" w:line="360" w:lineRule="auto"/>
        <w:ind w:left="720" w:right="120"/>
        <w:jc w:val="both"/>
        <w:rPr>
          <w:rFonts w:ascii="Arial" w:hAnsi="Arial"/>
          <w:sz w:val="22"/>
          <w:szCs w:val="22"/>
          <w:lang w:val="es-PE"/>
        </w:rPr>
      </w:pPr>
      <w:r w:rsidRPr="00853FE7">
        <w:rPr>
          <w:rFonts w:ascii="Arial" w:hAnsi="Arial" w:cs="Arial"/>
          <w:sz w:val="22"/>
          <w:szCs w:val="22"/>
        </w:rPr>
        <w:t xml:space="preserve">Es el deseo de la presente gestión formular políticas en forma concertada con los gobiernos locales en base a las normas y políticas nacionales, con el firme </w:t>
      </w:r>
      <w:r w:rsidRPr="00853FE7">
        <w:rPr>
          <w:rFonts w:ascii="Arial" w:hAnsi="Arial" w:cs="Arial"/>
          <w:sz w:val="22"/>
          <w:szCs w:val="22"/>
        </w:rPr>
        <w:lastRenderedPageBreak/>
        <w:t xml:space="preserve">propósito de lograr la Ecoeficiencia, Municipios de la Región trabajando en tres líneas prioritarias: tratamiento y </w:t>
      </w:r>
      <w:r w:rsidR="00B23682" w:rsidRPr="00853FE7">
        <w:rPr>
          <w:rFonts w:ascii="Arial" w:hAnsi="Arial" w:cs="Arial"/>
          <w:sz w:val="22"/>
          <w:szCs w:val="22"/>
        </w:rPr>
        <w:t>rehúso</w:t>
      </w:r>
      <w:r w:rsidRPr="00853FE7">
        <w:rPr>
          <w:rFonts w:ascii="Arial" w:hAnsi="Arial" w:cs="Arial"/>
          <w:sz w:val="22"/>
          <w:szCs w:val="22"/>
        </w:rPr>
        <w:t xml:space="preserve"> de aguas residuales domésticas; reciclaje y disposición final segura de residuos sólidos municipales; y ordenamiento territorial para el desarrollo sostenible. “Es necesario convertir los problemas en grandes oportunidades y, a los residuos sólidos como a las aguas residuales, hay que empezarlos a ver como recursos que, con innovación tecnológica, aportarán al desarrollo de áreas verdes y creación de empleo entre muchos otros objetivos sociales, económicos y ecológicos”.</w:t>
      </w:r>
    </w:p>
    <w:p w:rsidR="00145437" w:rsidRPr="0059178A" w:rsidRDefault="00145437" w:rsidP="00145437">
      <w:pPr>
        <w:pStyle w:val="Default"/>
        <w:rPr>
          <w:color w:val="auto"/>
        </w:rPr>
      </w:pPr>
    </w:p>
    <w:p w:rsidR="00405136" w:rsidRPr="00145437" w:rsidRDefault="00A47CB8" w:rsidP="00021A79">
      <w:pPr>
        <w:pStyle w:val="Textoindependiente2"/>
        <w:numPr>
          <w:ilvl w:val="0"/>
          <w:numId w:val="2"/>
        </w:numPr>
        <w:tabs>
          <w:tab w:val="left" w:pos="709"/>
          <w:tab w:val="left" w:pos="6840"/>
        </w:tabs>
        <w:spacing w:line="276" w:lineRule="auto"/>
        <w:jc w:val="both"/>
        <w:rPr>
          <w:rFonts w:ascii="Calibri" w:hAnsi="Calibri" w:cs="Arial"/>
          <w:szCs w:val="24"/>
        </w:rPr>
      </w:pPr>
      <w:r w:rsidRPr="00145437">
        <w:rPr>
          <w:rFonts w:ascii="Calibri" w:hAnsi="Calibri"/>
          <w:szCs w:val="24"/>
          <w:lang w:val="es-ES"/>
        </w:rPr>
        <w:br w:type="page"/>
      </w:r>
      <w:r w:rsidR="00DC6649">
        <w:rPr>
          <w:rFonts w:ascii="Calibri" w:hAnsi="Calibri" w:cs="Arial"/>
          <w:szCs w:val="24"/>
        </w:rPr>
        <w:lastRenderedPageBreak/>
        <w:t>JUSTIFICACION</w:t>
      </w:r>
    </w:p>
    <w:p w:rsidR="00853FE7" w:rsidRPr="00C812A6" w:rsidRDefault="00853FE7" w:rsidP="00021A79">
      <w:pPr>
        <w:pStyle w:val="Prrafodelista"/>
        <w:spacing w:line="276" w:lineRule="auto"/>
        <w:ind w:left="284"/>
        <w:jc w:val="both"/>
        <w:rPr>
          <w:rFonts w:ascii="Arial" w:hAnsi="Arial" w:cs="Arial"/>
        </w:rPr>
      </w:pPr>
      <w:r>
        <w:rPr>
          <w:rFonts w:ascii="Arial" w:hAnsi="Arial" w:cs="Arial"/>
        </w:rPr>
        <w:tab/>
      </w:r>
    </w:p>
    <w:p w:rsidR="00853FE7" w:rsidRPr="00853FE7" w:rsidRDefault="00853FE7" w:rsidP="00021A79">
      <w:pPr>
        <w:pStyle w:val="Prrafodelista"/>
        <w:spacing w:line="276" w:lineRule="auto"/>
        <w:ind w:left="709"/>
        <w:jc w:val="both"/>
        <w:rPr>
          <w:rFonts w:ascii="Arial" w:hAnsi="Arial" w:cs="Arial"/>
          <w:lang w:val="es-PE"/>
        </w:rPr>
      </w:pPr>
      <w:r w:rsidRPr="00853FE7">
        <w:rPr>
          <w:rFonts w:ascii="Arial" w:hAnsi="Arial" w:cs="Arial"/>
          <w:lang w:val="es-PE"/>
        </w:rPr>
        <w:t>En toda la Región existen diversos problemas ambientales, ocasionados por malas prácticas de manejo de nuestros recursos naturales, por eventos naturales extremos (sequias, inundaciones, heladas, granizadas, deslizamientos, etc.) a esto se suma el uso y ocupación desordenada del territorio, que ha generado el crecimiento de la minería informal. La sobrexplotación del recurso hídrico, el vertimiento de aguas servidas a los principales cuerpos de agua, el uso descontrolado de insecticidas, pesticidas en las actividades agrícolas, etc.</w:t>
      </w:r>
    </w:p>
    <w:p w:rsidR="00853FE7" w:rsidRPr="00853FE7" w:rsidRDefault="00853FE7" w:rsidP="00021A79">
      <w:pPr>
        <w:pStyle w:val="Prrafodelista"/>
        <w:spacing w:line="276" w:lineRule="auto"/>
        <w:ind w:left="709"/>
        <w:jc w:val="both"/>
        <w:rPr>
          <w:rFonts w:ascii="Arial" w:hAnsi="Arial" w:cs="Arial"/>
          <w:lang w:val="es-PE"/>
        </w:rPr>
      </w:pPr>
    </w:p>
    <w:p w:rsidR="00853FE7" w:rsidRPr="00853FE7" w:rsidRDefault="00853FE7" w:rsidP="00021A79">
      <w:pPr>
        <w:pStyle w:val="Prrafodelista"/>
        <w:numPr>
          <w:ilvl w:val="1"/>
          <w:numId w:val="21"/>
        </w:numPr>
        <w:spacing w:line="276" w:lineRule="auto"/>
        <w:ind w:left="1134"/>
        <w:jc w:val="both"/>
        <w:rPr>
          <w:rFonts w:ascii="Arial" w:hAnsi="Arial" w:cs="Arial"/>
          <w:lang w:val="es-PE"/>
        </w:rPr>
      </w:pPr>
      <w:r w:rsidRPr="00853FE7">
        <w:rPr>
          <w:rFonts w:ascii="Arial" w:hAnsi="Arial" w:cs="Arial"/>
          <w:lang w:val="es-PE"/>
        </w:rPr>
        <w:t>Por otro lado está la presencia de grandes proyectos como la Interoceánica, la Zona Franca, la mediana y gran minería, la minería informal y ahora la amenaza de mega proyectos como la Hidroeléctrica de Inambari</w:t>
      </w:r>
      <w:r w:rsidR="00B23682">
        <w:rPr>
          <w:rFonts w:ascii="Arial" w:hAnsi="Arial" w:cs="Arial"/>
          <w:lang w:val="es-PE"/>
        </w:rPr>
        <w:t xml:space="preserve"> </w:t>
      </w:r>
      <w:r w:rsidRPr="00853FE7">
        <w:rPr>
          <w:rFonts w:ascii="Arial" w:hAnsi="Arial" w:cs="Arial"/>
          <w:lang w:val="es-PE"/>
        </w:rPr>
        <w:t>que definitivamente desparecerá cientos de ecosistemas, porque no existe en nuestra región un ente que vele por el medio ambiente.</w:t>
      </w:r>
    </w:p>
    <w:p w:rsidR="00853FE7" w:rsidRPr="00853FE7" w:rsidRDefault="00853FE7" w:rsidP="00021A79">
      <w:pPr>
        <w:pStyle w:val="Prrafodelista"/>
        <w:spacing w:line="276" w:lineRule="auto"/>
        <w:ind w:left="1134"/>
        <w:jc w:val="both"/>
        <w:rPr>
          <w:rFonts w:ascii="Arial" w:hAnsi="Arial" w:cs="Arial"/>
          <w:lang w:val="es-PE"/>
        </w:rPr>
      </w:pPr>
    </w:p>
    <w:p w:rsidR="00B23682" w:rsidRPr="00B23682" w:rsidRDefault="00853FE7" w:rsidP="00B23682">
      <w:pPr>
        <w:autoSpaceDE w:val="0"/>
        <w:autoSpaceDN w:val="0"/>
        <w:adjustRightInd w:val="0"/>
        <w:spacing w:line="276" w:lineRule="auto"/>
        <w:ind w:left="1134"/>
        <w:contextualSpacing/>
        <w:jc w:val="both"/>
        <w:rPr>
          <w:rFonts w:ascii="Arial" w:hAnsi="Arial" w:cs="Arial"/>
          <w:lang w:val="es-PE"/>
        </w:rPr>
      </w:pPr>
      <w:r w:rsidRPr="00853FE7">
        <w:rPr>
          <w:rFonts w:ascii="Arial" w:hAnsi="Arial" w:cs="Arial"/>
          <w:lang w:val="es-PE"/>
        </w:rPr>
        <w:t xml:space="preserve">Es en este escenario que el Gobierno Regional Puno a través de la Gerencia de Recursos Naturales y Gestión del Medio Ambiente es que </w:t>
      </w:r>
      <w:r w:rsidR="00B23682">
        <w:rPr>
          <w:rFonts w:ascii="Arial" w:hAnsi="Arial" w:cs="Arial"/>
          <w:lang w:val="es-PE"/>
        </w:rPr>
        <w:t xml:space="preserve">promueve la reingeniería de esta dependencia orgánica a través de la creación de </w:t>
      </w:r>
      <w:r w:rsidR="00B23682" w:rsidRPr="00B23682">
        <w:rPr>
          <w:rFonts w:ascii="Arial" w:hAnsi="Arial" w:cs="Arial"/>
          <w:color w:val="000000"/>
          <w:lang w:val="es-PE"/>
        </w:rPr>
        <w:t xml:space="preserve">la </w:t>
      </w:r>
      <w:r w:rsidR="00B23682" w:rsidRPr="00B23682">
        <w:rPr>
          <w:rFonts w:ascii="Arial" w:hAnsi="Arial" w:cs="Arial"/>
          <w:b/>
          <w:color w:val="000000"/>
          <w:lang w:val="es-PE"/>
        </w:rPr>
        <w:t xml:space="preserve">Autoridad Regional del Ambiente y Recursos Naturales </w:t>
      </w:r>
      <w:r w:rsidR="00B23682" w:rsidRPr="00B23682">
        <w:rPr>
          <w:rFonts w:ascii="Arial" w:hAnsi="Arial" w:cs="Arial"/>
          <w:color w:val="000000"/>
          <w:lang w:val="es-PE"/>
        </w:rPr>
        <w:t xml:space="preserve">- </w:t>
      </w:r>
      <w:r w:rsidR="00B23682">
        <w:rPr>
          <w:rFonts w:ascii="Arial" w:hAnsi="Arial" w:cs="Arial"/>
          <w:color w:val="000000"/>
          <w:lang w:val="es-PE"/>
        </w:rPr>
        <w:t>ARMA</w:t>
      </w:r>
      <w:r w:rsidR="00B23682" w:rsidRPr="00B23682">
        <w:rPr>
          <w:rFonts w:ascii="Arial" w:hAnsi="Arial" w:cs="Arial"/>
          <w:color w:val="000000"/>
          <w:lang w:val="es-PE"/>
        </w:rPr>
        <w:t>, con solvencia técnico científico y mayor capacidad operativa de funciones ambientales sectoriales, transferidas, concentradas y ordenadas para el accionar ambiental de manera descentralizada y articulada con el Gobierno Nacional y Gobiernos Locales, evitando la superposición de funciones</w:t>
      </w:r>
      <w:r w:rsidRPr="00853FE7">
        <w:rPr>
          <w:rFonts w:ascii="Arial" w:hAnsi="Arial" w:cs="Arial"/>
          <w:lang w:val="es-PE"/>
        </w:rPr>
        <w:t>, que podría ser una instancia que dependa de la Presidencia del Gobierno Regional, se encarg</w:t>
      </w:r>
      <w:r w:rsidR="00B23682">
        <w:rPr>
          <w:rFonts w:ascii="Arial" w:hAnsi="Arial" w:cs="Arial"/>
          <w:lang w:val="es-PE"/>
        </w:rPr>
        <w:t xml:space="preserve">ue </w:t>
      </w:r>
      <w:r w:rsidRPr="00853FE7">
        <w:rPr>
          <w:rFonts w:ascii="Arial" w:hAnsi="Arial" w:cs="Arial"/>
          <w:lang w:val="es-PE"/>
        </w:rPr>
        <w:t>de vigilar la Política Ambiental y la ejecución de las funciones específicas en materia ambiental, recursos naturales y áreas protegidas.</w:t>
      </w:r>
    </w:p>
    <w:p w:rsidR="00DC6649" w:rsidRDefault="00DC6649" w:rsidP="00021A79">
      <w:pPr>
        <w:pStyle w:val="Prrafodelista"/>
        <w:spacing w:line="276" w:lineRule="auto"/>
        <w:ind w:left="709"/>
        <w:jc w:val="both"/>
        <w:rPr>
          <w:rFonts w:ascii="Arial" w:hAnsi="Arial" w:cs="Arial"/>
          <w:b/>
          <w:lang w:val="es-PE"/>
        </w:rPr>
      </w:pPr>
    </w:p>
    <w:p w:rsidR="00853FE7" w:rsidRPr="00DC6649" w:rsidRDefault="00853FE7" w:rsidP="00021A79">
      <w:pPr>
        <w:pStyle w:val="Prrafodelista"/>
        <w:spacing w:line="276" w:lineRule="auto"/>
        <w:ind w:left="709"/>
        <w:jc w:val="both"/>
        <w:rPr>
          <w:rFonts w:ascii="Arial" w:hAnsi="Arial" w:cs="Arial"/>
          <w:lang w:val="es-PE"/>
        </w:rPr>
      </w:pPr>
      <w:r w:rsidRPr="00DC6649">
        <w:rPr>
          <w:rFonts w:ascii="Arial" w:hAnsi="Arial" w:cs="Arial"/>
          <w:b/>
          <w:lang w:val="es-PE"/>
        </w:rPr>
        <w:t>MUNICIPIOS ECOEFICIENTES</w:t>
      </w:r>
      <w:r w:rsidRPr="00DC6649">
        <w:rPr>
          <w:rFonts w:ascii="Arial" w:hAnsi="Arial" w:cs="Arial"/>
          <w:lang w:val="es-PE"/>
        </w:rPr>
        <w:t>:</w:t>
      </w:r>
    </w:p>
    <w:p w:rsidR="00853FE7" w:rsidRPr="00853FE7" w:rsidRDefault="00853FE7" w:rsidP="00021A79">
      <w:pPr>
        <w:pStyle w:val="Prrafodelista"/>
        <w:spacing w:line="276" w:lineRule="auto"/>
        <w:ind w:left="1134"/>
        <w:jc w:val="both"/>
        <w:rPr>
          <w:rFonts w:ascii="Arial" w:hAnsi="Arial" w:cs="Arial"/>
          <w:lang w:val="es-PE"/>
        </w:rPr>
      </w:pPr>
    </w:p>
    <w:p w:rsidR="00853FE7" w:rsidRPr="00853FE7" w:rsidRDefault="00853FE7" w:rsidP="00021A79">
      <w:pPr>
        <w:pStyle w:val="Prrafodelista"/>
        <w:numPr>
          <w:ilvl w:val="1"/>
          <w:numId w:val="21"/>
        </w:numPr>
        <w:spacing w:line="276" w:lineRule="auto"/>
        <w:ind w:left="1134"/>
        <w:jc w:val="both"/>
        <w:rPr>
          <w:rFonts w:ascii="Arial" w:hAnsi="Arial" w:cs="Arial"/>
          <w:lang w:val="es-PE"/>
        </w:rPr>
      </w:pPr>
      <w:r w:rsidRPr="00853FE7">
        <w:rPr>
          <w:rFonts w:ascii="Arial" w:hAnsi="Arial" w:cs="Arial"/>
          <w:lang w:val="es-PE"/>
        </w:rPr>
        <w:t>“La ecoeficiencia está estrechamente ligada al</w:t>
      </w:r>
      <w:r w:rsidR="00096B09">
        <w:rPr>
          <w:rFonts w:ascii="Arial" w:hAnsi="Arial" w:cs="Arial"/>
          <w:lang w:val="es-PE"/>
        </w:rPr>
        <w:t xml:space="preserve"> </w:t>
      </w:r>
      <w:r w:rsidRPr="00853FE7">
        <w:rPr>
          <w:rFonts w:ascii="Arial" w:hAnsi="Arial" w:cs="Arial"/>
          <w:lang w:val="es-PE"/>
        </w:rPr>
        <w:t>desarrollo sostenible, ya que equivale a optimizar tres objetivos: crecimiento económico, equidad social y valor ecológico.</w:t>
      </w:r>
    </w:p>
    <w:p w:rsidR="00853FE7" w:rsidRPr="00853FE7" w:rsidRDefault="00853FE7" w:rsidP="00021A79">
      <w:pPr>
        <w:pStyle w:val="Prrafodelista"/>
        <w:numPr>
          <w:ilvl w:val="1"/>
          <w:numId w:val="21"/>
        </w:numPr>
        <w:spacing w:line="276" w:lineRule="auto"/>
        <w:ind w:left="1134"/>
        <w:jc w:val="both"/>
        <w:rPr>
          <w:rFonts w:ascii="Arial" w:hAnsi="Arial" w:cs="Arial"/>
          <w:lang w:val="es-PE"/>
        </w:rPr>
      </w:pPr>
      <w:r w:rsidRPr="00853FE7">
        <w:rPr>
          <w:rFonts w:ascii="Arial" w:hAnsi="Arial" w:cs="Arial"/>
          <w:lang w:val="es-PE"/>
        </w:rPr>
        <w:t>La ecoeficiencia significa “producir más con menos recursos y menos impactos negativos al ambiente”.</w:t>
      </w:r>
    </w:p>
    <w:p w:rsidR="00853FE7" w:rsidRPr="00853FE7" w:rsidRDefault="00853FE7" w:rsidP="00021A79">
      <w:pPr>
        <w:pStyle w:val="Prrafodelista"/>
        <w:spacing w:line="276" w:lineRule="auto"/>
        <w:ind w:left="709"/>
        <w:jc w:val="both"/>
        <w:rPr>
          <w:rFonts w:ascii="Arial" w:hAnsi="Arial" w:cs="Arial"/>
          <w:lang w:val="es-PE"/>
        </w:rPr>
      </w:pPr>
    </w:p>
    <w:p w:rsidR="00853FE7" w:rsidRPr="00DC6649" w:rsidRDefault="00853FE7" w:rsidP="00021A79">
      <w:pPr>
        <w:pStyle w:val="Prrafodelista"/>
        <w:spacing w:line="276" w:lineRule="auto"/>
        <w:ind w:left="709"/>
        <w:jc w:val="both"/>
        <w:rPr>
          <w:rFonts w:ascii="Arial" w:hAnsi="Arial" w:cs="Arial"/>
          <w:b/>
          <w:bCs/>
          <w:lang w:val="es-ES_tradnl"/>
        </w:rPr>
      </w:pPr>
      <w:r w:rsidRPr="00DC6649">
        <w:rPr>
          <w:rFonts w:ascii="Arial" w:hAnsi="Arial" w:cs="Arial"/>
          <w:b/>
          <w:bCs/>
          <w:lang w:val="es-ES_tradnl"/>
        </w:rPr>
        <w:t>DEFINICIÓN DE LA ECOEFICIENCIA</w:t>
      </w:r>
    </w:p>
    <w:p w:rsidR="00853FE7" w:rsidRPr="00853FE7" w:rsidRDefault="00853FE7" w:rsidP="00021A79">
      <w:pPr>
        <w:pStyle w:val="Prrafodelista"/>
        <w:spacing w:line="276" w:lineRule="auto"/>
        <w:ind w:left="709"/>
        <w:jc w:val="both"/>
        <w:rPr>
          <w:rFonts w:ascii="Arial" w:hAnsi="Arial" w:cs="Arial"/>
          <w:bCs/>
          <w:lang w:val="es-ES_tradnl"/>
        </w:rPr>
      </w:pPr>
    </w:p>
    <w:p w:rsidR="00853FE7" w:rsidRPr="00853FE7" w:rsidRDefault="00853FE7" w:rsidP="00021A79">
      <w:pPr>
        <w:pStyle w:val="Prrafodelista"/>
        <w:spacing w:line="276" w:lineRule="auto"/>
        <w:ind w:left="709"/>
        <w:jc w:val="both"/>
        <w:rPr>
          <w:rFonts w:ascii="Arial" w:hAnsi="Arial" w:cs="Arial"/>
          <w:lang w:val="es-ES_tradnl"/>
        </w:rPr>
      </w:pPr>
      <w:r w:rsidRPr="00853FE7">
        <w:rPr>
          <w:rFonts w:ascii="Arial" w:hAnsi="Arial" w:cs="Arial"/>
          <w:lang w:val="es-ES_tradnl"/>
        </w:rPr>
        <w:t>Las crecientes “necesidades” de los seres humanos de las actuales y futuras generaciones, así como las mayores “limitaciones” del ambiente para satisfacerlas, nos obliga a adoptar patrones de producción y consumo ecoeficientes, los que deben fortalecerse con políticas públicas firmes y una gestión consecuente con el modelo de desarrollo sostenible. Esta opción obliga a ejecutar un proceso de gestión capaz de lograr la eficiencia en relación a la satisfacción de las necesidades, así como la recuperación y cuidado de nuestro medio ambiente; garantizando las condiciones de vida adecuadas para las presentes y futuras generaciones.</w:t>
      </w:r>
    </w:p>
    <w:p w:rsidR="00853FE7" w:rsidRPr="00853FE7" w:rsidRDefault="00853FE7" w:rsidP="00021A79">
      <w:pPr>
        <w:pStyle w:val="Prrafodelista"/>
        <w:spacing w:line="276" w:lineRule="auto"/>
        <w:ind w:left="709"/>
        <w:jc w:val="both"/>
        <w:rPr>
          <w:rFonts w:ascii="Arial" w:hAnsi="Arial" w:cs="Arial"/>
          <w:lang w:val="es-ES_tradnl"/>
        </w:rPr>
      </w:pPr>
    </w:p>
    <w:p w:rsidR="00853FE7" w:rsidRPr="00853FE7" w:rsidRDefault="00853FE7" w:rsidP="00021A79">
      <w:pPr>
        <w:pStyle w:val="Prrafodelista"/>
        <w:spacing w:line="276" w:lineRule="auto"/>
        <w:ind w:left="709"/>
        <w:jc w:val="both"/>
        <w:rPr>
          <w:rFonts w:ascii="Arial" w:hAnsi="Arial" w:cs="Arial"/>
          <w:lang w:val="es-ES_tradnl"/>
        </w:rPr>
      </w:pPr>
      <w:r w:rsidRPr="00853FE7">
        <w:rPr>
          <w:rFonts w:ascii="Arial" w:hAnsi="Arial" w:cs="Arial"/>
          <w:lang w:val="es-ES_tradnl"/>
        </w:rPr>
        <w:t>Entre otros, dos son los factores que se deben tener en cuenta para abordar la ecoeficiencia como un enfoque estratégico, el primero está relacionado con que "a los recursos renovables no se les está concediendo el tiempo necesario para que se renueven, de tal forma que se está viviendo del capital del planeta más que de sus intereses". El segundo factor debe tener en cuenta que "los sistemas para absorber y disponer de desechos y contaminantes están llegando al límite de su capacidad".</w:t>
      </w:r>
    </w:p>
    <w:p w:rsidR="00853FE7" w:rsidRPr="00853FE7" w:rsidRDefault="00853FE7" w:rsidP="00021A79">
      <w:pPr>
        <w:pStyle w:val="Prrafodelista"/>
        <w:spacing w:line="276" w:lineRule="auto"/>
        <w:ind w:left="709"/>
        <w:jc w:val="both"/>
        <w:rPr>
          <w:rFonts w:ascii="Arial" w:hAnsi="Arial" w:cs="Arial"/>
          <w:lang w:val="es-ES_tradnl"/>
        </w:rPr>
      </w:pPr>
    </w:p>
    <w:p w:rsidR="00853FE7" w:rsidRPr="00853FE7" w:rsidRDefault="00853FE7" w:rsidP="00021A79">
      <w:pPr>
        <w:pStyle w:val="Prrafodelista"/>
        <w:spacing w:line="276" w:lineRule="auto"/>
        <w:ind w:left="709"/>
        <w:jc w:val="both"/>
        <w:rPr>
          <w:rFonts w:ascii="Arial" w:hAnsi="Arial" w:cs="Arial"/>
          <w:bCs/>
          <w:lang w:val="es-ES_tradnl"/>
        </w:rPr>
      </w:pPr>
      <w:r w:rsidRPr="00853FE7">
        <w:rPr>
          <w:rFonts w:ascii="Arial" w:hAnsi="Arial" w:cs="Arial"/>
          <w:bCs/>
          <w:lang w:val="es-ES_tradnl"/>
        </w:rPr>
        <w:t>Los elementos o acciones esenciales de la ecoeficiencia, entre otros, son:</w:t>
      </w:r>
    </w:p>
    <w:p w:rsidR="00853FE7" w:rsidRPr="00853FE7" w:rsidRDefault="00853FE7" w:rsidP="00021A79">
      <w:pPr>
        <w:pStyle w:val="Prrafodelista"/>
        <w:spacing w:line="276" w:lineRule="auto"/>
        <w:ind w:left="709"/>
        <w:jc w:val="both"/>
        <w:rPr>
          <w:rFonts w:ascii="Arial" w:hAnsi="Arial" w:cs="Arial"/>
          <w:bCs/>
          <w:lang w:val="es-ES_tradnl"/>
        </w:rPr>
      </w:pPr>
    </w:p>
    <w:p w:rsidR="00853FE7" w:rsidRPr="00853FE7" w:rsidRDefault="00853FE7" w:rsidP="00021A79">
      <w:pPr>
        <w:pStyle w:val="Prrafodelista"/>
        <w:numPr>
          <w:ilvl w:val="0"/>
          <w:numId w:val="24"/>
        </w:numPr>
        <w:spacing w:line="276" w:lineRule="auto"/>
        <w:ind w:left="1134"/>
        <w:jc w:val="both"/>
        <w:rPr>
          <w:rFonts w:ascii="Arial" w:hAnsi="Arial" w:cs="Arial"/>
          <w:lang w:val="es-ES_tradnl"/>
        </w:rPr>
      </w:pPr>
      <w:r w:rsidRPr="00853FE7">
        <w:rPr>
          <w:rFonts w:ascii="Arial" w:hAnsi="Arial" w:cs="Arial"/>
          <w:lang w:val="es-ES_tradnl"/>
        </w:rPr>
        <w:lastRenderedPageBreak/>
        <w:t>Reducir la cantidad de materiales utilizados en la producción de bienes y servicios.</w:t>
      </w:r>
    </w:p>
    <w:p w:rsidR="00853FE7" w:rsidRPr="00853FE7" w:rsidRDefault="00853FE7" w:rsidP="00021A79">
      <w:pPr>
        <w:pStyle w:val="Prrafodelista"/>
        <w:numPr>
          <w:ilvl w:val="0"/>
          <w:numId w:val="24"/>
        </w:numPr>
        <w:spacing w:line="276" w:lineRule="auto"/>
        <w:ind w:left="1134"/>
        <w:jc w:val="both"/>
        <w:rPr>
          <w:rFonts w:ascii="Arial" w:hAnsi="Arial" w:cs="Arial"/>
          <w:lang w:val="es-ES_tradnl"/>
        </w:rPr>
      </w:pPr>
      <w:r w:rsidRPr="00853FE7">
        <w:rPr>
          <w:rFonts w:ascii="Arial" w:hAnsi="Arial" w:cs="Arial"/>
          <w:lang w:val="es-ES_tradnl"/>
        </w:rPr>
        <w:t>Reducir el consumo de energía en la elaboración de productos y servicios.</w:t>
      </w:r>
    </w:p>
    <w:p w:rsidR="00853FE7" w:rsidRPr="00853FE7" w:rsidRDefault="00853FE7" w:rsidP="00021A79">
      <w:pPr>
        <w:pStyle w:val="Prrafodelista"/>
        <w:numPr>
          <w:ilvl w:val="0"/>
          <w:numId w:val="24"/>
        </w:numPr>
        <w:spacing w:line="276" w:lineRule="auto"/>
        <w:ind w:left="1134"/>
        <w:jc w:val="both"/>
        <w:rPr>
          <w:rFonts w:ascii="Arial" w:hAnsi="Arial" w:cs="Arial"/>
          <w:lang w:val="es-ES_tradnl"/>
        </w:rPr>
      </w:pPr>
      <w:r w:rsidRPr="00853FE7">
        <w:rPr>
          <w:rFonts w:ascii="Arial" w:hAnsi="Arial" w:cs="Arial"/>
          <w:lang w:val="es-ES_tradnl"/>
        </w:rPr>
        <w:t>Reducir la dispersión de residuos en el aire, agua y suelo.</w:t>
      </w:r>
    </w:p>
    <w:p w:rsidR="00853FE7" w:rsidRPr="00853FE7" w:rsidRDefault="00853FE7" w:rsidP="00021A79">
      <w:pPr>
        <w:pStyle w:val="Prrafodelista"/>
        <w:numPr>
          <w:ilvl w:val="0"/>
          <w:numId w:val="24"/>
        </w:numPr>
        <w:spacing w:line="276" w:lineRule="auto"/>
        <w:ind w:left="1134"/>
        <w:jc w:val="both"/>
        <w:rPr>
          <w:rFonts w:ascii="Arial" w:hAnsi="Arial" w:cs="Arial"/>
          <w:lang w:val="es-ES_tradnl"/>
        </w:rPr>
      </w:pPr>
      <w:r w:rsidRPr="00853FE7">
        <w:rPr>
          <w:rFonts w:ascii="Arial" w:hAnsi="Arial" w:cs="Arial"/>
          <w:lang w:val="es-ES_tradnl"/>
        </w:rPr>
        <w:t>Aumentar la capacidad de los bienes para reciclarse.</w:t>
      </w:r>
    </w:p>
    <w:p w:rsidR="00853FE7" w:rsidRPr="00853FE7" w:rsidRDefault="00853FE7" w:rsidP="00021A79">
      <w:pPr>
        <w:pStyle w:val="Prrafodelista"/>
        <w:numPr>
          <w:ilvl w:val="0"/>
          <w:numId w:val="24"/>
        </w:numPr>
        <w:spacing w:line="276" w:lineRule="auto"/>
        <w:ind w:left="1134"/>
        <w:jc w:val="both"/>
        <w:rPr>
          <w:rFonts w:ascii="Arial" w:hAnsi="Arial" w:cs="Arial"/>
          <w:lang w:val="es-ES_tradnl"/>
        </w:rPr>
      </w:pPr>
      <w:r w:rsidRPr="00853FE7">
        <w:rPr>
          <w:rFonts w:ascii="Arial" w:hAnsi="Arial" w:cs="Arial"/>
          <w:lang w:val="es-ES_tradnl"/>
        </w:rPr>
        <w:t>Llevar al máximo el uso sostenible de recursos naturales.</w:t>
      </w:r>
    </w:p>
    <w:p w:rsidR="00853FE7" w:rsidRPr="00853FE7" w:rsidRDefault="00853FE7" w:rsidP="00021A79">
      <w:pPr>
        <w:pStyle w:val="Prrafodelista"/>
        <w:numPr>
          <w:ilvl w:val="0"/>
          <w:numId w:val="24"/>
        </w:numPr>
        <w:spacing w:line="276" w:lineRule="auto"/>
        <w:ind w:left="1134"/>
        <w:jc w:val="both"/>
        <w:rPr>
          <w:rFonts w:ascii="Arial" w:hAnsi="Arial" w:cs="Arial"/>
          <w:lang w:val="es-ES_tradnl"/>
        </w:rPr>
      </w:pPr>
      <w:r w:rsidRPr="00853FE7">
        <w:rPr>
          <w:rFonts w:ascii="Arial" w:hAnsi="Arial" w:cs="Arial"/>
          <w:lang w:val="es-ES_tradnl"/>
        </w:rPr>
        <w:t>Aumentar la durabilidad de los materiales empleados.</w:t>
      </w:r>
    </w:p>
    <w:p w:rsidR="00853FE7" w:rsidRPr="00853FE7" w:rsidRDefault="00853FE7" w:rsidP="00021A79">
      <w:pPr>
        <w:pStyle w:val="Prrafodelista"/>
        <w:numPr>
          <w:ilvl w:val="0"/>
          <w:numId w:val="24"/>
        </w:numPr>
        <w:spacing w:line="276" w:lineRule="auto"/>
        <w:ind w:left="1134"/>
        <w:jc w:val="both"/>
        <w:rPr>
          <w:rFonts w:ascii="Arial" w:hAnsi="Arial" w:cs="Arial"/>
          <w:lang w:val="es-ES_tradnl"/>
        </w:rPr>
      </w:pPr>
      <w:r w:rsidRPr="00853FE7">
        <w:rPr>
          <w:rFonts w:ascii="Arial" w:hAnsi="Arial" w:cs="Arial"/>
          <w:lang w:val="es-ES_tradnl"/>
        </w:rPr>
        <w:t>Aumentar la vida útil de los bienes y servicios producidos.</w:t>
      </w:r>
    </w:p>
    <w:p w:rsidR="00853FE7" w:rsidRPr="00853FE7" w:rsidRDefault="00853FE7" w:rsidP="00021A79">
      <w:pPr>
        <w:pStyle w:val="Prrafodelista"/>
        <w:spacing w:line="276" w:lineRule="auto"/>
        <w:ind w:left="709"/>
        <w:jc w:val="both"/>
        <w:rPr>
          <w:rFonts w:ascii="Arial" w:hAnsi="Arial" w:cs="Arial"/>
          <w:lang w:val="es-ES_tradnl"/>
        </w:rPr>
      </w:pPr>
    </w:p>
    <w:p w:rsidR="00853FE7" w:rsidRPr="00853FE7" w:rsidRDefault="00853FE7" w:rsidP="00021A79">
      <w:pPr>
        <w:pStyle w:val="Prrafodelista"/>
        <w:spacing w:line="276" w:lineRule="auto"/>
        <w:ind w:left="709"/>
        <w:jc w:val="both"/>
        <w:rPr>
          <w:rFonts w:ascii="Arial" w:hAnsi="Arial" w:cs="Arial"/>
          <w:lang w:val="es-ES_tradnl"/>
        </w:rPr>
      </w:pPr>
    </w:p>
    <w:p w:rsidR="00853FE7" w:rsidRPr="00C52F00" w:rsidRDefault="00853FE7" w:rsidP="00021A79">
      <w:pPr>
        <w:pStyle w:val="Prrafodelista"/>
        <w:spacing w:line="276" w:lineRule="auto"/>
        <w:ind w:left="709"/>
        <w:jc w:val="both"/>
        <w:rPr>
          <w:rFonts w:ascii="Arial" w:hAnsi="Arial" w:cs="Arial"/>
          <w:b/>
          <w:bCs/>
          <w:lang w:val="es-ES_tradnl"/>
        </w:rPr>
      </w:pPr>
      <w:r w:rsidRPr="00C52F00">
        <w:rPr>
          <w:rFonts w:ascii="Arial" w:hAnsi="Arial" w:cs="Arial"/>
          <w:b/>
          <w:bCs/>
          <w:lang w:val="es-ES_tradnl"/>
        </w:rPr>
        <w:t>LA ECOEFICIENCIA EN LA GESTIÓN AMBIENTAL LOCAL</w:t>
      </w:r>
    </w:p>
    <w:p w:rsidR="00853FE7" w:rsidRPr="00853FE7" w:rsidRDefault="00853FE7" w:rsidP="00021A79">
      <w:pPr>
        <w:pStyle w:val="Prrafodelista"/>
        <w:spacing w:line="276" w:lineRule="auto"/>
        <w:ind w:left="709"/>
        <w:jc w:val="both"/>
        <w:rPr>
          <w:rFonts w:ascii="Arial" w:hAnsi="Arial" w:cs="Arial"/>
          <w:bCs/>
          <w:lang w:val="es-ES_tradnl"/>
        </w:rPr>
      </w:pPr>
    </w:p>
    <w:p w:rsidR="00853FE7" w:rsidRPr="00853FE7" w:rsidRDefault="00853FE7" w:rsidP="00021A79">
      <w:pPr>
        <w:pStyle w:val="Prrafodelista"/>
        <w:spacing w:line="276" w:lineRule="auto"/>
        <w:ind w:left="709"/>
        <w:jc w:val="both"/>
        <w:rPr>
          <w:rFonts w:ascii="Arial" w:hAnsi="Arial" w:cs="Arial"/>
          <w:lang w:val="es-ES_tradnl"/>
        </w:rPr>
      </w:pPr>
      <w:r w:rsidRPr="00853FE7">
        <w:rPr>
          <w:rFonts w:ascii="Arial" w:hAnsi="Arial" w:cs="Arial"/>
          <w:lang w:val="es-ES_tradnl"/>
        </w:rPr>
        <w:t>La ecoeficiencia se debiera aplicar en la administración pública, especialmente en los gobiernos locales. La gestión pública se convierte en ecoeficiente cuando: actúa, invierte, presta servicios y elabora productos de la mejor calidad posible, con el menor consumo de recursos naturales, generando los menores impactos al ambiente. Promueve, gestiona y controla el desarrollo local y regional, teniendo como objetivo, su aplicación en el quehacer cotidiano de los actores políticos, sociales y económicos a favor del desarrollo.</w:t>
      </w:r>
      <w:r w:rsidR="00096B09">
        <w:rPr>
          <w:rFonts w:ascii="Arial" w:hAnsi="Arial" w:cs="Arial"/>
          <w:lang w:val="es-ES_tradnl"/>
        </w:rPr>
        <w:t xml:space="preserve"> </w:t>
      </w:r>
      <w:r w:rsidRPr="00853FE7">
        <w:rPr>
          <w:rFonts w:ascii="Arial" w:hAnsi="Arial" w:cs="Arial"/>
          <w:lang w:val="es-ES_tradnl"/>
        </w:rPr>
        <w:t>Lo que nos lleva a definir que una localidad es ecoeficiente cuando sus actores sociales y económicos generan desarrollo sustentable contribuyendo concurrentemente a los objetivos del crecimiento económico, equidad social y valor ecológico.</w:t>
      </w:r>
    </w:p>
    <w:p w:rsidR="00853FE7" w:rsidRPr="00853FE7" w:rsidRDefault="00853FE7" w:rsidP="00021A79">
      <w:pPr>
        <w:pStyle w:val="Prrafodelista"/>
        <w:spacing w:line="276" w:lineRule="auto"/>
        <w:ind w:left="709"/>
        <w:jc w:val="both"/>
        <w:rPr>
          <w:rFonts w:ascii="Arial" w:hAnsi="Arial" w:cs="Arial"/>
          <w:lang w:val="es-ES_tradnl"/>
        </w:rPr>
      </w:pPr>
    </w:p>
    <w:p w:rsidR="00853FE7" w:rsidRPr="00853FE7" w:rsidRDefault="00853FE7" w:rsidP="00021A79">
      <w:pPr>
        <w:pStyle w:val="Prrafodelista"/>
        <w:spacing w:line="276" w:lineRule="auto"/>
        <w:ind w:left="709"/>
        <w:jc w:val="both"/>
        <w:rPr>
          <w:rFonts w:ascii="Arial" w:hAnsi="Arial" w:cs="Arial"/>
          <w:lang w:val="es-ES_tradnl"/>
        </w:rPr>
      </w:pPr>
      <w:r w:rsidRPr="00853FE7">
        <w:rPr>
          <w:rFonts w:ascii="Arial" w:hAnsi="Arial" w:cs="Arial"/>
          <w:lang w:val="es-ES_tradnl"/>
        </w:rPr>
        <w:t xml:space="preserve">El crecimiento económico, la equidad social y el valor ecológico son objetivos compartidos y la ecoeficiencia nos permite complementarlos para lograr el desarrollo </w:t>
      </w:r>
      <w:r w:rsidR="00C52F00" w:rsidRPr="00853FE7">
        <w:rPr>
          <w:rFonts w:ascii="Arial" w:hAnsi="Arial" w:cs="Arial"/>
          <w:lang w:val="es-ES_tradnl"/>
        </w:rPr>
        <w:t>sostenible. La</w:t>
      </w:r>
      <w:r w:rsidRPr="00853FE7">
        <w:rPr>
          <w:rFonts w:ascii="Arial" w:hAnsi="Arial" w:cs="Arial"/>
          <w:lang w:val="es-ES_tradnl"/>
        </w:rPr>
        <w:t xml:space="preserve"> ecoeficiencia puede ser asumida por la administración pública, sobre todo por los gobiernos locales, que están más cerca de la población, y son los más idóneos, para ejercer la competencia o función que se requiera para sacar adelante a la localidad, por ello se propone desarrollar la ecoeficiencia a nivel local a través del Programa de Municipios Ecoeficientes.</w:t>
      </w:r>
    </w:p>
    <w:p w:rsidR="00853FE7" w:rsidRPr="00853FE7" w:rsidRDefault="00853FE7" w:rsidP="00021A79">
      <w:pPr>
        <w:pStyle w:val="Prrafodelista"/>
        <w:spacing w:line="276" w:lineRule="auto"/>
        <w:ind w:left="284"/>
        <w:rPr>
          <w:rFonts w:ascii="Arial" w:hAnsi="Arial" w:cs="Arial"/>
          <w:b/>
          <w:lang w:val="es-ES_tradnl"/>
        </w:rPr>
      </w:pPr>
    </w:p>
    <w:p w:rsidR="00DC6649" w:rsidRDefault="00DC6649" w:rsidP="00021A79">
      <w:pPr>
        <w:pStyle w:val="Textoindependiente2"/>
        <w:numPr>
          <w:ilvl w:val="0"/>
          <w:numId w:val="2"/>
        </w:numPr>
        <w:spacing w:line="276" w:lineRule="auto"/>
        <w:jc w:val="both"/>
        <w:rPr>
          <w:rFonts w:ascii="Calibri" w:hAnsi="Calibri" w:cs="Arial"/>
          <w:szCs w:val="24"/>
        </w:rPr>
      </w:pPr>
      <w:r>
        <w:rPr>
          <w:rFonts w:ascii="Calibri" w:hAnsi="Calibri" w:cs="Arial"/>
          <w:szCs w:val="24"/>
        </w:rPr>
        <w:t>PROPOSITO</w:t>
      </w:r>
    </w:p>
    <w:p w:rsidR="00DC6649" w:rsidRPr="00C812A6" w:rsidRDefault="00B23682" w:rsidP="00021A79">
      <w:pPr>
        <w:autoSpaceDE w:val="0"/>
        <w:autoSpaceDN w:val="0"/>
        <w:adjustRightInd w:val="0"/>
        <w:spacing w:line="276" w:lineRule="auto"/>
        <w:ind w:left="709"/>
        <w:jc w:val="both"/>
        <w:rPr>
          <w:rFonts w:ascii="Arial" w:hAnsi="Arial" w:cs="Arial"/>
        </w:rPr>
      </w:pPr>
      <w:r>
        <w:rPr>
          <w:rFonts w:ascii="Arial" w:hAnsi="Arial" w:cs="Arial"/>
        </w:rPr>
        <w:t>El Ministerio del Ambiente</w:t>
      </w:r>
      <w:r w:rsidR="00DC6649" w:rsidRPr="00C812A6">
        <w:rPr>
          <w:rFonts w:ascii="Arial" w:hAnsi="Arial" w:cs="Arial"/>
        </w:rPr>
        <w:t>, Gobierno Regional Puno</w:t>
      </w:r>
      <w:r w:rsidR="00DC6649">
        <w:rPr>
          <w:rFonts w:ascii="Arial" w:hAnsi="Arial" w:cs="Arial"/>
        </w:rPr>
        <w:t xml:space="preserve">, 13 Alcaldes Provinciales y 109 Alcaldes Distritales </w:t>
      </w:r>
      <w:r w:rsidR="007761AD">
        <w:rPr>
          <w:rFonts w:ascii="Arial" w:hAnsi="Arial" w:cs="Arial"/>
        </w:rPr>
        <w:t xml:space="preserve">firmen el "acuerdo de Gobernanza ambiental" en la que se </w:t>
      </w:r>
      <w:r w:rsidR="00DC6649">
        <w:rPr>
          <w:rFonts w:ascii="Arial" w:hAnsi="Arial" w:cs="Arial"/>
        </w:rPr>
        <w:t>comprometan</w:t>
      </w:r>
      <w:r w:rsidR="007761AD" w:rsidRPr="00583743">
        <w:rPr>
          <w:rFonts w:ascii="Arial" w:hAnsi="Arial" w:cs="Arial"/>
        </w:rPr>
        <w:t xml:space="preserve"> </w:t>
      </w:r>
      <w:r w:rsidR="00DC6649">
        <w:rPr>
          <w:rFonts w:ascii="Arial" w:hAnsi="Arial" w:cs="Arial"/>
        </w:rPr>
        <w:t xml:space="preserve">promover inversiones en proyectos y actividades que contribuyan </w:t>
      </w:r>
      <w:r w:rsidR="007761AD">
        <w:rPr>
          <w:rFonts w:ascii="Arial" w:hAnsi="Arial" w:cs="Arial"/>
        </w:rPr>
        <w:t>a la gestión y protección de nuestro medio</w:t>
      </w:r>
      <w:r w:rsidR="00DC6649">
        <w:rPr>
          <w:rFonts w:ascii="Arial" w:hAnsi="Arial" w:cs="Arial"/>
        </w:rPr>
        <w:t xml:space="preserve"> ambient</w:t>
      </w:r>
      <w:r w:rsidR="007761AD">
        <w:rPr>
          <w:rFonts w:ascii="Arial" w:hAnsi="Arial" w:cs="Arial"/>
        </w:rPr>
        <w:t>e</w:t>
      </w:r>
      <w:r w:rsidR="00DC6649">
        <w:rPr>
          <w:rFonts w:ascii="Arial" w:hAnsi="Arial" w:cs="Arial"/>
        </w:rPr>
        <w:t xml:space="preserve"> </w:t>
      </w:r>
      <w:r w:rsidR="007761AD">
        <w:rPr>
          <w:rFonts w:ascii="Arial" w:hAnsi="Arial" w:cs="Arial"/>
        </w:rPr>
        <w:t>y</w:t>
      </w:r>
      <w:r w:rsidR="00DC6649">
        <w:rPr>
          <w:rFonts w:ascii="Arial" w:hAnsi="Arial" w:cs="Arial"/>
        </w:rPr>
        <w:t xml:space="preserve"> recursos naturales</w:t>
      </w:r>
      <w:r w:rsidR="007761AD">
        <w:rPr>
          <w:rFonts w:ascii="Arial" w:hAnsi="Arial" w:cs="Arial"/>
        </w:rPr>
        <w:t>.</w:t>
      </w:r>
    </w:p>
    <w:p w:rsidR="00DC6649" w:rsidRPr="00DC6649" w:rsidRDefault="00DC6649" w:rsidP="00021A79">
      <w:pPr>
        <w:pStyle w:val="Textoindependiente2"/>
        <w:spacing w:line="276" w:lineRule="auto"/>
        <w:ind w:left="720"/>
        <w:jc w:val="both"/>
        <w:rPr>
          <w:rFonts w:ascii="Calibri" w:hAnsi="Calibri" w:cs="Arial"/>
          <w:szCs w:val="24"/>
          <w:lang w:val="es-ES"/>
        </w:rPr>
      </w:pPr>
    </w:p>
    <w:p w:rsidR="00476309" w:rsidRPr="00B51018" w:rsidRDefault="00476309" w:rsidP="00021A79">
      <w:pPr>
        <w:pStyle w:val="Textoindependiente2"/>
        <w:numPr>
          <w:ilvl w:val="0"/>
          <w:numId w:val="2"/>
        </w:numPr>
        <w:spacing w:line="276" w:lineRule="auto"/>
        <w:jc w:val="both"/>
        <w:rPr>
          <w:rFonts w:ascii="Calibri" w:hAnsi="Calibri" w:cs="Arial"/>
          <w:szCs w:val="24"/>
        </w:rPr>
      </w:pPr>
      <w:r w:rsidRPr="00B51018">
        <w:rPr>
          <w:rFonts w:ascii="Calibri" w:hAnsi="Calibri" w:cs="Arial"/>
          <w:szCs w:val="24"/>
        </w:rPr>
        <w:t>OBJETIVOS</w:t>
      </w:r>
    </w:p>
    <w:p w:rsidR="006D1F20" w:rsidRPr="00B51018" w:rsidRDefault="00476309" w:rsidP="00021A79">
      <w:pPr>
        <w:autoSpaceDE w:val="0"/>
        <w:autoSpaceDN w:val="0"/>
        <w:adjustRightInd w:val="0"/>
        <w:spacing w:line="276" w:lineRule="auto"/>
        <w:ind w:left="709"/>
        <w:jc w:val="both"/>
        <w:rPr>
          <w:rFonts w:ascii="Calibri" w:hAnsi="Calibri" w:cs="Arial"/>
          <w:b/>
          <w:sz w:val="24"/>
          <w:szCs w:val="24"/>
        </w:rPr>
      </w:pPr>
      <w:r w:rsidRPr="00B51018">
        <w:rPr>
          <w:rFonts w:ascii="Calibri" w:hAnsi="Calibri" w:cs="Arial"/>
          <w:b/>
          <w:sz w:val="24"/>
          <w:szCs w:val="24"/>
        </w:rPr>
        <w:t>2.1</w:t>
      </w:r>
      <w:r w:rsidRPr="00B51018">
        <w:rPr>
          <w:rFonts w:ascii="Calibri" w:hAnsi="Calibri" w:cs="Arial"/>
          <w:b/>
          <w:sz w:val="24"/>
          <w:szCs w:val="24"/>
        </w:rPr>
        <w:tab/>
        <w:t>Objetivo General</w:t>
      </w:r>
    </w:p>
    <w:p w:rsidR="00B23682" w:rsidRPr="00B23682" w:rsidRDefault="00B23682" w:rsidP="00B23682">
      <w:pPr>
        <w:autoSpaceDE w:val="0"/>
        <w:autoSpaceDN w:val="0"/>
        <w:adjustRightInd w:val="0"/>
        <w:spacing w:line="276" w:lineRule="auto"/>
        <w:ind w:left="1418"/>
        <w:jc w:val="both"/>
        <w:rPr>
          <w:rFonts w:ascii="Arial" w:hAnsi="Arial" w:cs="Arial"/>
          <w:lang w:val="es-PE"/>
        </w:rPr>
      </w:pPr>
      <w:r w:rsidRPr="00B23682">
        <w:rPr>
          <w:rFonts w:ascii="Arial" w:hAnsi="Arial" w:cs="Arial"/>
        </w:rPr>
        <w:t>Convocar conjuntamente con el MINAM a</w:t>
      </w:r>
      <w:r w:rsidRPr="00B23682">
        <w:rPr>
          <w:rFonts w:ascii="Arial" w:hAnsi="Arial" w:cs="Arial"/>
          <w:lang w:val="es-PE"/>
        </w:rPr>
        <w:t xml:space="preserve"> la 1ra Cumbre Ambiental de Autoridades de la Región Puno  "Autoridad Ambiental Regional, y Gobiernos Ecoeficientes Para el Buen Vivir" con el fin de Informar, sensibilizar, concientizar a las autoridades Municipales y regionales,  sobre sus funciones y competencias en materia ambiental y respecto de la importancia y los beneficios de consolidar  una gestión ambiental en el marco del desempeño de la  Autoridad Regional </w:t>
      </w:r>
      <w:r w:rsidR="00096B09">
        <w:rPr>
          <w:rFonts w:ascii="Arial" w:hAnsi="Arial" w:cs="Arial"/>
          <w:lang w:val="es-PE"/>
        </w:rPr>
        <w:t xml:space="preserve">del </w:t>
      </w:r>
      <w:r w:rsidRPr="00B23682">
        <w:rPr>
          <w:rFonts w:ascii="Arial" w:hAnsi="Arial" w:cs="Arial"/>
          <w:lang w:val="es-PE"/>
        </w:rPr>
        <w:t>Ambient</w:t>
      </w:r>
      <w:r w:rsidR="00096B09">
        <w:rPr>
          <w:rFonts w:ascii="Arial" w:hAnsi="Arial" w:cs="Arial"/>
          <w:lang w:val="es-PE"/>
        </w:rPr>
        <w:t>e</w:t>
      </w:r>
      <w:r w:rsidRPr="00B23682">
        <w:rPr>
          <w:rFonts w:ascii="Arial" w:hAnsi="Arial" w:cs="Arial"/>
          <w:lang w:val="es-PE"/>
        </w:rPr>
        <w:t xml:space="preserve">; y de la firma de un acuerdo de gobernanza ambiental </w:t>
      </w:r>
    </w:p>
    <w:p w:rsidR="00476309" w:rsidRPr="00AC04C6" w:rsidRDefault="00476309" w:rsidP="00021A79">
      <w:pPr>
        <w:autoSpaceDE w:val="0"/>
        <w:autoSpaceDN w:val="0"/>
        <w:adjustRightInd w:val="0"/>
        <w:spacing w:line="276" w:lineRule="auto"/>
        <w:ind w:left="709"/>
        <w:jc w:val="both"/>
        <w:rPr>
          <w:rFonts w:ascii="Calibri" w:hAnsi="Calibri" w:cs="Arial"/>
          <w:b/>
          <w:sz w:val="24"/>
          <w:szCs w:val="24"/>
          <w:lang w:val="es-PE"/>
        </w:rPr>
      </w:pPr>
    </w:p>
    <w:p w:rsidR="00476309" w:rsidRPr="00B51018" w:rsidRDefault="00476309" w:rsidP="00021A79">
      <w:pPr>
        <w:autoSpaceDE w:val="0"/>
        <w:autoSpaceDN w:val="0"/>
        <w:adjustRightInd w:val="0"/>
        <w:spacing w:line="276" w:lineRule="auto"/>
        <w:ind w:left="709"/>
        <w:jc w:val="both"/>
        <w:rPr>
          <w:rFonts w:ascii="Calibri" w:hAnsi="Calibri" w:cs="Arial"/>
          <w:b/>
          <w:sz w:val="24"/>
          <w:szCs w:val="24"/>
        </w:rPr>
      </w:pPr>
      <w:r w:rsidRPr="00B51018">
        <w:rPr>
          <w:rFonts w:ascii="Calibri" w:hAnsi="Calibri" w:cs="Arial"/>
          <w:b/>
          <w:sz w:val="24"/>
          <w:szCs w:val="24"/>
        </w:rPr>
        <w:t>2.2</w:t>
      </w:r>
      <w:r w:rsidRPr="00B51018">
        <w:rPr>
          <w:rFonts w:ascii="Calibri" w:hAnsi="Calibri" w:cs="Arial"/>
          <w:b/>
          <w:sz w:val="24"/>
          <w:szCs w:val="24"/>
        </w:rPr>
        <w:tab/>
        <w:t>Objetivos Específicos</w:t>
      </w:r>
    </w:p>
    <w:p w:rsidR="006D1F20" w:rsidRPr="00B51018" w:rsidRDefault="006D1F20" w:rsidP="00021A79">
      <w:pPr>
        <w:pStyle w:val="Textoindependiente"/>
        <w:spacing w:line="276" w:lineRule="auto"/>
        <w:ind w:left="1418"/>
        <w:rPr>
          <w:rFonts w:ascii="Calibri" w:hAnsi="Calibri" w:cs="Arial"/>
          <w:b/>
          <w:sz w:val="24"/>
          <w:szCs w:val="24"/>
        </w:rPr>
      </w:pPr>
    </w:p>
    <w:p w:rsidR="00952EF1" w:rsidRDefault="00952EF1" w:rsidP="00952EF1">
      <w:pPr>
        <w:pStyle w:val="Prrafodelista"/>
        <w:numPr>
          <w:ilvl w:val="0"/>
          <w:numId w:val="3"/>
        </w:numPr>
        <w:spacing w:after="200" w:line="360" w:lineRule="auto"/>
        <w:contextualSpacing/>
        <w:jc w:val="both"/>
        <w:rPr>
          <w:rFonts w:ascii="Arial" w:hAnsi="Arial" w:cs="Arial"/>
        </w:rPr>
      </w:pPr>
      <w:r>
        <w:rPr>
          <w:rFonts w:ascii="Arial" w:hAnsi="Arial" w:cs="Arial"/>
        </w:rPr>
        <w:t xml:space="preserve">Identificar las prioridades y problemas Ambientales y organizarlos por Cuencas para su intervención. </w:t>
      </w:r>
    </w:p>
    <w:p w:rsidR="00952EF1" w:rsidRPr="00952EF1" w:rsidRDefault="00952EF1" w:rsidP="00952EF1">
      <w:pPr>
        <w:pStyle w:val="Prrafodelista"/>
        <w:numPr>
          <w:ilvl w:val="0"/>
          <w:numId w:val="3"/>
        </w:numPr>
        <w:spacing w:after="200" w:line="360" w:lineRule="auto"/>
        <w:contextualSpacing/>
        <w:jc w:val="both"/>
        <w:rPr>
          <w:rFonts w:ascii="Arial" w:hAnsi="Arial" w:cs="Arial"/>
        </w:rPr>
      </w:pPr>
      <w:r w:rsidRPr="00952EF1">
        <w:rPr>
          <w:rFonts w:ascii="Arial" w:hAnsi="Arial" w:cs="Arial"/>
        </w:rPr>
        <w:lastRenderedPageBreak/>
        <w:t>Informar a las 109 autoridades de la Región Puno en temas de Gestión Ambiental, (Políticas, Plan y Agendas) para que éstas se promuevan  dentro de sus Municipalidades.</w:t>
      </w:r>
    </w:p>
    <w:p w:rsidR="00952EF1" w:rsidRPr="00952EF1" w:rsidRDefault="00952EF1" w:rsidP="00952EF1">
      <w:pPr>
        <w:pStyle w:val="Prrafodelista"/>
        <w:numPr>
          <w:ilvl w:val="0"/>
          <w:numId w:val="3"/>
        </w:numPr>
        <w:spacing w:after="200" w:line="360" w:lineRule="auto"/>
        <w:contextualSpacing/>
        <w:jc w:val="both"/>
        <w:rPr>
          <w:rFonts w:ascii="Arial" w:hAnsi="Arial" w:cs="Arial"/>
        </w:rPr>
      </w:pPr>
      <w:r w:rsidRPr="00952EF1">
        <w:rPr>
          <w:rFonts w:ascii="Arial" w:hAnsi="Arial" w:cs="Arial"/>
        </w:rPr>
        <w:t>Impartir, profundizar y desarrollar  los  temas d</w:t>
      </w:r>
      <w:r w:rsidR="00096B09">
        <w:rPr>
          <w:rFonts w:ascii="Arial" w:hAnsi="Arial" w:cs="Arial"/>
        </w:rPr>
        <w:t>e ordenamiento territorial, la L</w:t>
      </w:r>
      <w:r w:rsidRPr="00952EF1">
        <w:rPr>
          <w:rFonts w:ascii="Arial" w:hAnsi="Arial" w:cs="Arial"/>
        </w:rPr>
        <w:t xml:space="preserve">ey </w:t>
      </w:r>
      <w:r w:rsidR="00096B09">
        <w:rPr>
          <w:rFonts w:ascii="Arial" w:hAnsi="Arial" w:cs="Arial"/>
        </w:rPr>
        <w:t>General de R</w:t>
      </w:r>
      <w:r w:rsidRPr="00952EF1">
        <w:rPr>
          <w:rFonts w:ascii="Arial" w:hAnsi="Arial" w:cs="Arial"/>
        </w:rPr>
        <w:t xml:space="preserve">esiduos </w:t>
      </w:r>
      <w:r w:rsidR="00096B09">
        <w:rPr>
          <w:rFonts w:ascii="Arial" w:hAnsi="Arial" w:cs="Arial"/>
        </w:rPr>
        <w:t>S</w:t>
      </w:r>
      <w:r w:rsidRPr="00952EF1">
        <w:rPr>
          <w:rFonts w:ascii="Arial" w:hAnsi="Arial" w:cs="Arial"/>
        </w:rPr>
        <w:t xml:space="preserve">ólidos (segregación y reciclaje), tratamiento, uso y </w:t>
      </w:r>
      <w:r w:rsidR="00096B09" w:rsidRPr="00952EF1">
        <w:rPr>
          <w:rFonts w:ascii="Arial" w:hAnsi="Arial" w:cs="Arial"/>
        </w:rPr>
        <w:t>rehúso</w:t>
      </w:r>
      <w:r w:rsidRPr="00952EF1">
        <w:rPr>
          <w:rFonts w:ascii="Arial" w:hAnsi="Arial" w:cs="Arial"/>
        </w:rPr>
        <w:t xml:space="preserve"> de aguas y promover los mismos en las municipalidades.</w:t>
      </w:r>
    </w:p>
    <w:p w:rsidR="00952EF1" w:rsidRDefault="00952EF1" w:rsidP="00952EF1">
      <w:pPr>
        <w:pStyle w:val="Prrafodelista"/>
        <w:numPr>
          <w:ilvl w:val="0"/>
          <w:numId w:val="3"/>
        </w:numPr>
        <w:spacing w:after="200" w:line="360" w:lineRule="auto"/>
        <w:contextualSpacing/>
        <w:jc w:val="both"/>
        <w:rPr>
          <w:rFonts w:ascii="Arial" w:hAnsi="Arial" w:cs="Arial"/>
        </w:rPr>
      </w:pPr>
      <w:r w:rsidRPr="00C812A6">
        <w:rPr>
          <w:rFonts w:ascii="Arial" w:hAnsi="Arial" w:cs="Arial"/>
        </w:rPr>
        <w:t>Lograr la firma de  pacto de goberna</w:t>
      </w:r>
      <w:r>
        <w:rPr>
          <w:rFonts w:ascii="Arial" w:hAnsi="Arial" w:cs="Arial"/>
        </w:rPr>
        <w:t>nza</w:t>
      </w:r>
      <w:r w:rsidRPr="00C812A6">
        <w:rPr>
          <w:rFonts w:ascii="Arial" w:hAnsi="Arial" w:cs="Arial"/>
        </w:rPr>
        <w:t xml:space="preserve"> entre las autoridades; </w:t>
      </w:r>
      <w:r>
        <w:rPr>
          <w:rFonts w:ascii="Arial" w:hAnsi="Arial" w:cs="Arial"/>
        </w:rPr>
        <w:t xml:space="preserve">Ministerio del Ambiente, </w:t>
      </w:r>
      <w:r w:rsidRPr="00C812A6">
        <w:rPr>
          <w:rFonts w:ascii="Arial" w:hAnsi="Arial" w:cs="Arial"/>
        </w:rPr>
        <w:t>Gobierno Regional (</w:t>
      </w:r>
      <w:proofErr w:type="spellStart"/>
      <w:r w:rsidRPr="00C812A6">
        <w:rPr>
          <w:rFonts w:ascii="Arial" w:hAnsi="Arial" w:cs="Arial"/>
        </w:rPr>
        <w:t>GRRNyGMA</w:t>
      </w:r>
      <w:proofErr w:type="spellEnd"/>
      <w:r w:rsidRPr="00C812A6">
        <w:rPr>
          <w:rFonts w:ascii="Arial" w:hAnsi="Arial" w:cs="Arial"/>
        </w:rPr>
        <w:t xml:space="preserve">) y </w:t>
      </w:r>
      <w:r>
        <w:rPr>
          <w:rFonts w:ascii="Arial" w:hAnsi="Arial" w:cs="Arial"/>
        </w:rPr>
        <w:t>M</w:t>
      </w:r>
      <w:r w:rsidRPr="00C812A6">
        <w:rPr>
          <w:rFonts w:ascii="Arial" w:hAnsi="Arial" w:cs="Arial"/>
        </w:rPr>
        <w:t xml:space="preserve">unicipalidades </w:t>
      </w:r>
      <w:r>
        <w:rPr>
          <w:rFonts w:ascii="Arial" w:hAnsi="Arial" w:cs="Arial"/>
        </w:rPr>
        <w:t>de la Región Puno</w:t>
      </w:r>
      <w:r w:rsidRPr="00C812A6">
        <w:rPr>
          <w:rFonts w:ascii="Arial" w:hAnsi="Arial" w:cs="Arial"/>
        </w:rPr>
        <w:t>.</w:t>
      </w:r>
    </w:p>
    <w:p w:rsidR="00952EF1" w:rsidRPr="00C812A6" w:rsidRDefault="00952EF1" w:rsidP="00952EF1">
      <w:pPr>
        <w:pStyle w:val="Prrafodelista"/>
        <w:numPr>
          <w:ilvl w:val="0"/>
          <w:numId w:val="3"/>
        </w:numPr>
        <w:spacing w:after="200" w:line="360" w:lineRule="auto"/>
        <w:contextualSpacing/>
        <w:jc w:val="both"/>
        <w:rPr>
          <w:rFonts w:ascii="Arial" w:hAnsi="Arial" w:cs="Arial"/>
        </w:rPr>
      </w:pPr>
      <w:r>
        <w:rPr>
          <w:rFonts w:ascii="Arial" w:hAnsi="Arial" w:cs="Arial"/>
        </w:rPr>
        <w:t>Informar a las nuevas autoridades sobre mecanismos de participación ciudadana para la gestión ambiental del 24 al 26 de marzo y generar compromisos de los grupos de interés (docentes, redes juveniles, brigadas amb</w:t>
      </w:r>
      <w:r w:rsidR="00096B09">
        <w:rPr>
          <w:rFonts w:ascii="Arial" w:hAnsi="Arial" w:cs="Arial"/>
        </w:rPr>
        <w:t>i</w:t>
      </w:r>
      <w:r>
        <w:rPr>
          <w:rFonts w:ascii="Arial" w:hAnsi="Arial" w:cs="Arial"/>
        </w:rPr>
        <w:t>entales)</w:t>
      </w:r>
    </w:p>
    <w:p w:rsidR="00952EF1" w:rsidRPr="00952EF1" w:rsidRDefault="00952EF1" w:rsidP="00952EF1">
      <w:pPr>
        <w:pStyle w:val="Prrafodelista"/>
        <w:numPr>
          <w:ilvl w:val="0"/>
          <w:numId w:val="3"/>
        </w:numPr>
        <w:spacing w:after="200" w:line="360" w:lineRule="auto"/>
        <w:contextualSpacing/>
        <w:jc w:val="both"/>
        <w:rPr>
          <w:rFonts w:ascii="Arial" w:hAnsi="Arial" w:cs="Arial"/>
        </w:rPr>
      </w:pPr>
      <w:r w:rsidRPr="00952EF1">
        <w:rPr>
          <w:rFonts w:ascii="Arial" w:hAnsi="Arial" w:cs="Arial"/>
        </w:rPr>
        <w:t xml:space="preserve">Iniciar el 29 y 30 de marzo la </w:t>
      </w:r>
      <w:r>
        <w:rPr>
          <w:rFonts w:ascii="Arial" w:hAnsi="Arial" w:cs="Arial"/>
        </w:rPr>
        <w:t xml:space="preserve">actualización </w:t>
      </w:r>
      <w:r w:rsidR="00BC7796">
        <w:rPr>
          <w:rFonts w:ascii="Arial" w:hAnsi="Arial" w:cs="Arial"/>
        </w:rPr>
        <w:t>del diagnostico</w:t>
      </w:r>
      <w:r w:rsidR="007636A9">
        <w:rPr>
          <w:rFonts w:ascii="Arial" w:hAnsi="Arial" w:cs="Arial"/>
        </w:rPr>
        <w:t>,</w:t>
      </w:r>
      <w:r w:rsidR="00BC7796">
        <w:rPr>
          <w:rFonts w:ascii="Arial" w:hAnsi="Arial" w:cs="Arial"/>
        </w:rPr>
        <w:t xml:space="preserve"> </w:t>
      </w:r>
      <w:r w:rsidRPr="00952EF1">
        <w:rPr>
          <w:rFonts w:ascii="Arial" w:hAnsi="Arial" w:cs="Arial"/>
        </w:rPr>
        <w:t>elaboración con el MINAM del Plan Regional para la recuperación de la calidad ambiental.</w:t>
      </w:r>
    </w:p>
    <w:p w:rsidR="00952EF1" w:rsidRPr="00D54D0C" w:rsidRDefault="00952EF1" w:rsidP="00952EF1">
      <w:pPr>
        <w:pStyle w:val="Prrafodelista"/>
        <w:numPr>
          <w:ilvl w:val="0"/>
          <w:numId w:val="3"/>
        </w:numPr>
        <w:spacing w:after="200" w:line="360" w:lineRule="auto"/>
        <w:contextualSpacing/>
        <w:jc w:val="both"/>
        <w:rPr>
          <w:rFonts w:ascii="Arial" w:hAnsi="Arial" w:cs="Arial"/>
          <w:u w:val="single"/>
        </w:rPr>
      </w:pPr>
      <w:r>
        <w:rPr>
          <w:rFonts w:ascii="Arial" w:hAnsi="Arial" w:cs="Arial"/>
        </w:rPr>
        <w:t>Abordar la propuesta de creación de la Autoridad Regional del Ambiente y de Recursos Naturales – ARAR</w:t>
      </w:r>
    </w:p>
    <w:p w:rsidR="00952EF1" w:rsidRDefault="00952EF1" w:rsidP="00F62278">
      <w:pPr>
        <w:pStyle w:val="Textoindependiente"/>
        <w:tabs>
          <w:tab w:val="clear" w:pos="7797"/>
          <w:tab w:val="left" w:pos="1701"/>
          <w:tab w:val="left" w:pos="7080"/>
        </w:tabs>
        <w:spacing w:line="276" w:lineRule="auto"/>
        <w:ind w:left="1701"/>
        <w:rPr>
          <w:rFonts w:ascii="Calibri" w:hAnsi="Calibri" w:cs="Arial"/>
          <w:sz w:val="24"/>
          <w:szCs w:val="24"/>
          <w:lang w:val="es-ES"/>
        </w:rPr>
      </w:pPr>
    </w:p>
    <w:p w:rsidR="00D42ACA" w:rsidRDefault="00D42ACA" w:rsidP="00D42ACA">
      <w:pPr>
        <w:pStyle w:val="Textoindependiente2"/>
        <w:numPr>
          <w:ilvl w:val="0"/>
          <w:numId w:val="2"/>
        </w:numPr>
        <w:spacing w:line="276" w:lineRule="auto"/>
        <w:jc w:val="both"/>
        <w:rPr>
          <w:rFonts w:ascii="Calibri" w:hAnsi="Calibri" w:cs="Arial"/>
          <w:szCs w:val="24"/>
        </w:rPr>
      </w:pPr>
      <w:r>
        <w:rPr>
          <w:rFonts w:ascii="Calibri" w:hAnsi="Calibri" w:cs="Arial"/>
          <w:szCs w:val="24"/>
        </w:rPr>
        <w:t>METAS</w:t>
      </w:r>
    </w:p>
    <w:p w:rsidR="00D42ACA" w:rsidRDefault="00D42ACA" w:rsidP="00D42ACA">
      <w:pPr>
        <w:pStyle w:val="Textoindependiente2"/>
        <w:spacing w:line="276" w:lineRule="auto"/>
        <w:ind w:left="720"/>
        <w:jc w:val="both"/>
        <w:rPr>
          <w:rFonts w:ascii="Calibri" w:hAnsi="Calibri" w:cs="Arial"/>
          <w:szCs w:val="24"/>
        </w:rPr>
      </w:pPr>
    </w:p>
    <w:p w:rsidR="00D42ACA" w:rsidRPr="00D42ACA" w:rsidRDefault="00D42ACA" w:rsidP="00D42ACA">
      <w:pPr>
        <w:pStyle w:val="Textoindependiente2"/>
        <w:spacing w:line="276" w:lineRule="auto"/>
        <w:ind w:left="720"/>
        <w:jc w:val="both"/>
        <w:rPr>
          <w:rFonts w:ascii="Calibri" w:hAnsi="Calibri" w:cs="Arial"/>
          <w:szCs w:val="24"/>
        </w:rPr>
      </w:pPr>
      <w:r w:rsidRPr="00D42ACA">
        <w:rPr>
          <w:rFonts w:ascii="Arial" w:hAnsi="Arial" w:cs="Arial"/>
          <w:sz w:val="20"/>
        </w:rPr>
        <w:t>Que las autoridades Municipales de la Región Puno:</w:t>
      </w:r>
    </w:p>
    <w:p w:rsidR="00D42ACA" w:rsidRPr="00533482" w:rsidRDefault="00D42ACA" w:rsidP="00D42ACA">
      <w:pPr>
        <w:autoSpaceDE w:val="0"/>
        <w:autoSpaceDN w:val="0"/>
        <w:adjustRightInd w:val="0"/>
        <w:rPr>
          <w:rFonts w:ascii="Arial" w:hAnsi="Arial" w:cs="Arial"/>
        </w:rPr>
      </w:pPr>
    </w:p>
    <w:p w:rsidR="006D6E6A" w:rsidRPr="006D6E6A" w:rsidRDefault="006D6E6A" w:rsidP="0038195A">
      <w:pPr>
        <w:pStyle w:val="Textoindependiente2"/>
        <w:numPr>
          <w:ilvl w:val="0"/>
          <w:numId w:val="32"/>
        </w:numPr>
        <w:tabs>
          <w:tab w:val="clear" w:pos="720"/>
          <w:tab w:val="num" w:pos="1134"/>
        </w:tabs>
        <w:spacing w:line="276" w:lineRule="auto"/>
        <w:ind w:left="1134"/>
        <w:jc w:val="both"/>
        <w:rPr>
          <w:rFonts w:ascii="Calibri" w:hAnsi="Calibri" w:cs="Arial"/>
          <w:b w:val="0"/>
          <w:szCs w:val="24"/>
          <w:lang w:val="es-ES"/>
        </w:rPr>
      </w:pPr>
      <w:r w:rsidRPr="006D6E6A">
        <w:rPr>
          <w:rFonts w:ascii="Calibri" w:hAnsi="Calibri" w:cs="Arial"/>
          <w:b w:val="0"/>
          <w:szCs w:val="24"/>
          <w:lang w:val="es-ES"/>
        </w:rPr>
        <w:t>Conozcan   las funciones  y competencias que por ley poseen en materia ambiental, como parte esencial de la gestión del desarrollo Local.</w:t>
      </w:r>
    </w:p>
    <w:p w:rsidR="006D6E6A" w:rsidRPr="006D6E6A" w:rsidRDefault="006D6E6A" w:rsidP="0038195A">
      <w:pPr>
        <w:pStyle w:val="Textoindependiente2"/>
        <w:numPr>
          <w:ilvl w:val="0"/>
          <w:numId w:val="33"/>
        </w:numPr>
        <w:tabs>
          <w:tab w:val="clear" w:pos="720"/>
          <w:tab w:val="num" w:pos="1134"/>
        </w:tabs>
        <w:spacing w:line="276" w:lineRule="auto"/>
        <w:ind w:left="1134"/>
        <w:jc w:val="both"/>
        <w:rPr>
          <w:rFonts w:ascii="Calibri" w:hAnsi="Calibri" w:cs="Arial"/>
          <w:b w:val="0"/>
          <w:szCs w:val="24"/>
          <w:lang w:val="es-ES"/>
        </w:rPr>
      </w:pPr>
      <w:r w:rsidRPr="006D6E6A">
        <w:rPr>
          <w:rFonts w:ascii="Calibri" w:hAnsi="Calibri" w:cs="Arial"/>
          <w:b w:val="0"/>
          <w:szCs w:val="24"/>
          <w:lang w:val="es-ES"/>
        </w:rPr>
        <w:t>Se afirmen como buen gobierno en la generación participativa y concertada de decisiones, normas y acciones en materia ambiental.</w:t>
      </w:r>
    </w:p>
    <w:p w:rsidR="006D6E6A" w:rsidRPr="0038195A" w:rsidRDefault="006D6E6A" w:rsidP="0038195A">
      <w:pPr>
        <w:pStyle w:val="Textoindependiente2"/>
        <w:numPr>
          <w:ilvl w:val="0"/>
          <w:numId w:val="32"/>
        </w:numPr>
        <w:tabs>
          <w:tab w:val="clear" w:pos="720"/>
          <w:tab w:val="num" w:pos="1134"/>
        </w:tabs>
        <w:spacing w:line="276" w:lineRule="auto"/>
        <w:ind w:left="1134"/>
        <w:jc w:val="both"/>
        <w:rPr>
          <w:rFonts w:ascii="Calibri" w:hAnsi="Calibri" w:cs="Arial"/>
          <w:b w:val="0"/>
          <w:szCs w:val="24"/>
          <w:lang w:val="es-ES"/>
        </w:rPr>
      </w:pPr>
      <w:r w:rsidRPr="0038195A">
        <w:rPr>
          <w:rFonts w:ascii="Calibri" w:hAnsi="Calibri" w:cs="Arial"/>
          <w:b w:val="0"/>
          <w:szCs w:val="24"/>
          <w:lang w:val="es-ES"/>
        </w:rPr>
        <w:t xml:space="preserve">Incorporen la gestión ambiental en sus agendas de trabajo, </w:t>
      </w:r>
      <w:r w:rsidR="0038195A">
        <w:rPr>
          <w:rFonts w:ascii="Calibri" w:hAnsi="Calibri" w:cs="Arial"/>
          <w:b w:val="0"/>
          <w:szCs w:val="24"/>
          <w:lang w:val="es-ES"/>
        </w:rPr>
        <w:t xml:space="preserve">a </w:t>
      </w:r>
      <w:r w:rsidRPr="0038195A">
        <w:rPr>
          <w:rFonts w:ascii="Calibri" w:hAnsi="Calibri" w:cs="Arial"/>
          <w:b w:val="0"/>
          <w:szCs w:val="24"/>
          <w:lang w:val="es-ES"/>
        </w:rPr>
        <w:t xml:space="preserve">Impulsar la formulación de Planes de Recuperación ambiental y la elaboración e inscripción de </w:t>
      </w:r>
      <w:proofErr w:type="spellStart"/>
      <w:r w:rsidRPr="0038195A">
        <w:rPr>
          <w:rFonts w:ascii="Calibri" w:hAnsi="Calibri" w:cs="Arial"/>
          <w:b w:val="0"/>
          <w:szCs w:val="24"/>
          <w:lang w:val="es-ES"/>
        </w:rPr>
        <w:t>PIP</w:t>
      </w:r>
      <w:r w:rsidR="007636A9">
        <w:rPr>
          <w:rFonts w:ascii="Calibri" w:hAnsi="Calibri" w:cs="Arial"/>
          <w:b w:val="0"/>
          <w:szCs w:val="24"/>
          <w:lang w:val="es-ES"/>
        </w:rPr>
        <w:t>s</w:t>
      </w:r>
      <w:proofErr w:type="spellEnd"/>
      <w:r w:rsidRPr="0038195A">
        <w:rPr>
          <w:rFonts w:ascii="Calibri" w:hAnsi="Calibri" w:cs="Arial"/>
          <w:b w:val="0"/>
          <w:szCs w:val="24"/>
          <w:lang w:val="es-ES"/>
        </w:rPr>
        <w:t xml:space="preserve"> en Materia Medio Ambiental por el gobierno Regional y Gobiernos Locales.</w:t>
      </w:r>
    </w:p>
    <w:p w:rsidR="006D6E6A" w:rsidRPr="006D6E6A" w:rsidRDefault="006D6E6A" w:rsidP="0038195A">
      <w:pPr>
        <w:pStyle w:val="Textoindependiente2"/>
        <w:numPr>
          <w:ilvl w:val="0"/>
          <w:numId w:val="32"/>
        </w:numPr>
        <w:tabs>
          <w:tab w:val="clear" w:pos="720"/>
          <w:tab w:val="num" w:pos="1134"/>
        </w:tabs>
        <w:spacing w:line="276" w:lineRule="auto"/>
        <w:ind w:left="1134"/>
        <w:jc w:val="both"/>
        <w:rPr>
          <w:rFonts w:ascii="Calibri" w:hAnsi="Calibri" w:cs="Arial"/>
          <w:b w:val="0"/>
          <w:szCs w:val="24"/>
          <w:lang w:val="es-ES"/>
        </w:rPr>
      </w:pPr>
      <w:r w:rsidRPr="006D6E6A">
        <w:rPr>
          <w:rFonts w:ascii="Calibri" w:hAnsi="Calibri" w:cs="Arial"/>
          <w:b w:val="0"/>
          <w:szCs w:val="24"/>
          <w:lang w:val="es-ES"/>
        </w:rPr>
        <w:t>Que las autoridades desarrollen acciones en ordenamiento territorial</w:t>
      </w:r>
    </w:p>
    <w:p w:rsidR="006D6E6A" w:rsidRPr="006D6E6A" w:rsidRDefault="006D6E6A" w:rsidP="0038195A">
      <w:pPr>
        <w:pStyle w:val="Textoindependiente2"/>
        <w:numPr>
          <w:ilvl w:val="0"/>
          <w:numId w:val="32"/>
        </w:numPr>
        <w:tabs>
          <w:tab w:val="clear" w:pos="720"/>
          <w:tab w:val="num" w:pos="1134"/>
        </w:tabs>
        <w:spacing w:line="276" w:lineRule="auto"/>
        <w:ind w:left="1134"/>
        <w:jc w:val="both"/>
        <w:rPr>
          <w:rFonts w:ascii="Calibri" w:hAnsi="Calibri" w:cs="Arial"/>
          <w:b w:val="0"/>
          <w:szCs w:val="24"/>
          <w:lang w:val="es-ES"/>
        </w:rPr>
      </w:pPr>
      <w:r w:rsidRPr="006D6E6A">
        <w:rPr>
          <w:rFonts w:ascii="Calibri" w:hAnsi="Calibri" w:cs="Arial"/>
          <w:b w:val="0"/>
          <w:szCs w:val="24"/>
          <w:lang w:val="es-ES"/>
        </w:rPr>
        <w:t>Que las autoridades desarrollen una adecuada gestión de la calidad ambiental: gestión de sus residuos sólidos y aguas residuales</w:t>
      </w:r>
    </w:p>
    <w:p w:rsidR="006D6E6A" w:rsidRPr="006D6E6A" w:rsidRDefault="0038195A" w:rsidP="0038195A">
      <w:pPr>
        <w:pStyle w:val="Textoindependiente2"/>
        <w:numPr>
          <w:ilvl w:val="0"/>
          <w:numId w:val="32"/>
        </w:numPr>
        <w:tabs>
          <w:tab w:val="clear" w:pos="720"/>
          <w:tab w:val="num" w:pos="1134"/>
        </w:tabs>
        <w:spacing w:line="276" w:lineRule="auto"/>
        <w:ind w:left="1134"/>
        <w:jc w:val="both"/>
        <w:rPr>
          <w:rFonts w:ascii="Calibri" w:hAnsi="Calibri" w:cs="Arial"/>
          <w:b w:val="0"/>
          <w:szCs w:val="24"/>
          <w:lang w:val="es-ES"/>
        </w:rPr>
      </w:pPr>
      <w:r>
        <w:rPr>
          <w:rFonts w:ascii="Calibri" w:hAnsi="Calibri" w:cs="Arial"/>
          <w:b w:val="0"/>
          <w:szCs w:val="24"/>
          <w:lang w:val="es-ES"/>
        </w:rPr>
        <w:t>Q</w:t>
      </w:r>
      <w:r w:rsidR="006D6E6A" w:rsidRPr="006D6E6A">
        <w:rPr>
          <w:rFonts w:ascii="Calibri" w:hAnsi="Calibri" w:cs="Arial"/>
          <w:b w:val="0"/>
          <w:szCs w:val="24"/>
          <w:lang w:val="es-ES"/>
        </w:rPr>
        <w:t>ue las autoridades cumplan y apliquen la normatividad en materia ambiental</w:t>
      </w:r>
    </w:p>
    <w:p w:rsidR="006D6E6A" w:rsidRPr="006D6E6A" w:rsidRDefault="006D6E6A" w:rsidP="0038195A">
      <w:pPr>
        <w:pStyle w:val="Textoindependiente2"/>
        <w:numPr>
          <w:ilvl w:val="0"/>
          <w:numId w:val="32"/>
        </w:numPr>
        <w:tabs>
          <w:tab w:val="clear" w:pos="720"/>
          <w:tab w:val="num" w:pos="1134"/>
        </w:tabs>
        <w:spacing w:line="276" w:lineRule="auto"/>
        <w:ind w:left="1134"/>
        <w:jc w:val="both"/>
        <w:rPr>
          <w:rFonts w:ascii="Calibri" w:hAnsi="Calibri" w:cs="Arial"/>
          <w:b w:val="0"/>
          <w:szCs w:val="24"/>
          <w:lang w:val="es-ES"/>
        </w:rPr>
      </w:pPr>
      <w:r w:rsidRPr="006D6E6A">
        <w:rPr>
          <w:rFonts w:ascii="Calibri" w:hAnsi="Calibri" w:cs="Arial"/>
          <w:b w:val="0"/>
          <w:szCs w:val="24"/>
          <w:lang w:val="es-ES"/>
        </w:rPr>
        <w:t>Que armonicen los criterios de</w:t>
      </w:r>
      <w:r w:rsidR="007636A9">
        <w:rPr>
          <w:rFonts w:ascii="Calibri" w:hAnsi="Calibri" w:cs="Arial"/>
          <w:b w:val="0"/>
          <w:szCs w:val="24"/>
          <w:lang w:val="es-ES"/>
        </w:rPr>
        <w:t xml:space="preserve"> Límites Máximos Permisibles</w:t>
      </w:r>
      <w:r w:rsidRPr="006D6E6A">
        <w:rPr>
          <w:rFonts w:ascii="Calibri" w:hAnsi="Calibri" w:cs="Arial"/>
          <w:b w:val="0"/>
          <w:szCs w:val="24"/>
          <w:lang w:val="es-ES"/>
        </w:rPr>
        <w:t xml:space="preserve"> </w:t>
      </w:r>
      <w:r w:rsidR="007636A9">
        <w:rPr>
          <w:rFonts w:ascii="Calibri" w:hAnsi="Calibri" w:cs="Arial"/>
          <w:b w:val="0"/>
          <w:szCs w:val="24"/>
          <w:lang w:val="es-ES"/>
        </w:rPr>
        <w:t>(</w:t>
      </w:r>
      <w:r w:rsidRPr="006D6E6A">
        <w:rPr>
          <w:rFonts w:ascii="Calibri" w:hAnsi="Calibri" w:cs="Arial"/>
          <w:b w:val="0"/>
          <w:szCs w:val="24"/>
          <w:lang w:val="es-ES"/>
        </w:rPr>
        <w:t>LMP</w:t>
      </w:r>
      <w:r w:rsidR="007636A9">
        <w:rPr>
          <w:rFonts w:ascii="Calibri" w:hAnsi="Calibri" w:cs="Arial"/>
          <w:b w:val="0"/>
          <w:szCs w:val="24"/>
          <w:lang w:val="es-ES"/>
        </w:rPr>
        <w:t>)</w:t>
      </w:r>
      <w:r w:rsidRPr="006D6E6A">
        <w:rPr>
          <w:rFonts w:ascii="Calibri" w:hAnsi="Calibri" w:cs="Arial"/>
          <w:b w:val="0"/>
          <w:szCs w:val="24"/>
          <w:lang w:val="es-ES"/>
        </w:rPr>
        <w:t xml:space="preserve">, </w:t>
      </w:r>
      <w:r w:rsidR="007636A9">
        <w:rPr>
          <w:rFonts w:ascii="Calibri" w:hAnsi="Calibri" w:cs="Arial"/>
          <w:b w:val="0"/>
          <w:szCs w:val="24"/>
          <w:lang w:val="es-ES"/>
        </w:rPr>
        <w:t>Estudios de Impacto Ambiental (</w:t>
      </w:r>
      <w:r w:rsidRPr="006D6E6A">
        <w:rPr>
          <w:rFonts w:ascii="Calibri" w:hAnsi="Calibri" w:cs="Arial"/>
          <w:b w:val="0"/>
          <w:szCs w:val="24"/>
          <w:lang w:val="es-ES"/>
        </w:rPr>
        <w:t>EIA</w:t>
      </w:r>
      <w:r w:rsidR="007636A9">
        <w:rPr>
          <w:rFonts w:ascii="Calibri" w:hAnsi="Calibri" w:cs="Arial"/>
          <w:b w:val="0"/>
          <w:szCs w:val="24"/>
          <w:lang w:val="es-ES"/>
        </w:rPr>
        <w:t>),</w:t>
      </w:r>
      <w:r w:rsidRPr="006D6E6A">
        <w:rPr>
          <w:rFonts w:ascii="Calibri" w:hAnsi="Calibri" w:cs="Arial"/>
          <w:b w:val="0"/>
          <w:szCs w:val="24"/>
          <w:lang w:val="es-ES"/>
        </w:rPr>
        <w:t xml:space="preserve"> </w:t>
      </w:r>
      <w:r w:rsidR="007636A9">
        <w:rPr>
          <w:rFonts w:ascii="Calibri" w:hAnsi="Calibri" w:cs="Arial"/>
          <w:b w:val="0"/>
          <w:szCs w:val="24"/>
          <w:lang w:val="es-ES"/>
        </w:rPr>
        <w:t>E</w:t>
      </w:r>
      <w:r w:rsidRPr="006D6E6A">
        <w:rPr>
          <w:rFonts w:ascii="Calibri" w:hAnsi="Calibri" w:cs="Arial"/>
          <w:b w:val="0"/>
          <w:szCs w:val="24"/>
          <w:lang w:val="es-ES"/>
        </w:rPr>
        <w:t xml:space="preserve">stándares de </w:t>
      </w:r>
      <w:r w:rsidR="007636A9">
        <w:rPr>
          <w:rFonts w:ascii="Calibri" w:hAnsi="Calibri" w:cs="Arial"/>
          <w:b w:val="0"/>
          <w:szCs w:val="24"/>
          <w:lang w:val="es-ES"/>
        </w:rPr>
        <w:t>C</w:t>
      </w:r>
      <w:r w:rsidRPr="006D6E6A">
        <w:rPr>
          <w:rFonts w:ascii="Calibri" w:hAnsi="Calibri" w:cs="Arial"/>
          <w:b w:val="0"/>
          <w:szCs w:val="24"/>
          <w:lang w:val="es-ES"/>
        </w:rPr>
        <w:t>alidad</w:t>
      </w:r>
      <w:r w:rsidR="007636A9">
        <w:rPr>
          <w:rFonts w:ascii="Calibri" w:hAnsi="Calibri" w:cs="Arial"/>
          <w:b w:val="0"/>
          <w:szCs w:val="24"/>
          <w:lang w:val="es-ES"/>
        </w:rPr>
        <w:t xml:space="preserve"> Ambiental (</w:t>
      </w:r>
      <w:proofErr w:type="spellStart"/>
      <w:r w:rsidR="007636A9">
        <w:rPr>
          <w:rFonts w:ascii="Calibri" w:hAnsi="Calibri" w:cs="Arial"/>
          <w:b w:val="0"/>
          <w:szCs w:val="24"/>
          <w:lang w:val="es-ES"/>
        </w:rPr>
        <w:t>ECAs</w:t>
      </w:r>
      <w:proofErr w:type="spellEnd"/>
      <w:r w:rsidR="007636A9">
        <w:rPr>
          <w:rFonts w:ascii="Calibri" w:hAnsi="Calibri" w:cs="Arial"/>
          <w:b w:val="0"/>
          <w:szCs w:val="24"/>
          <w:lang w:val="es-ES"/>
        </w:rPr>
        <w:t>)</w:t>
      </w:r>
      <w:r w:rsidRPr="006D6E6A">
        <w:rPr>
          <w:rFonts w:ascii="Calibri" w:hAnsi="Calibri" w:cs="Arial"/>
          <w:b w:val="0"/>
          <w:szCs w:val="24"/>
          <w:lang w:val="es-ES"/>
        </w:rPr>
        <w:t>, etc.</w:t>
      </w:r>
    </w:p>
    <w:p w:rsidR="006D6E6A" w:rsidRPr="006D6E6A" w:rsidRDefault="006D6E6A" w:rsidP="006D6E6A">
      <w:pPr>
        <w:pStyle w:val="Textoindependiente2"/>
        <w:spacing w:line="276" w:lineRule="auto"/>
        <w:ind w:left="720"/>
        <w:rPr>
          <w:rFonts w:ascii="Calibri" w:hAnsi="Calibri" w:cs="Arial"/>
          <w:szCs w:val="24"/>
          <w:lang w:val="es-ES"/>
        </w:rPr>
      </w:pPr>
    </w:p>
    <w:p w:rsidR="00D42ACA" w:rsidRDefault="00D42ACA" w:rsidP="00D42ACA">
      <w:pPr>
        <w:pStyle w:val="Textoindependiente2"/>
        <w:spacing w:line="276" w:lineRule="auto"/>
        <w:ind w:left="720"/>
        <w:jc w:val="both"/>
        <w:rPr>
          <w:rFonts w:ascii="Calibri" w:hAnsi="Calibri" w:cs="Arial"/>
          <w:szCs w:val="24"/>
        </w:rPr>
      </w:pPr>
    </w:p>
    <w:p w:rsidR="00D42ACA" w:rsidRDefault="00D42ACA" w:rsidP="00D42ACA">
      <w:pPr>
        <w:pStyle w:val="Textoindependiente2"/>
        <w:spacing w:line="276" w:lineRule="auto"/>
        <w:ind w:left="720"/>
        <w:jc w:val="both"/>
        <w:rPr>
          <w:rFonts w:ascii="Calibri" w:hAnsi="Calibri" w:cs="Arial"/>
          <w:szCs w:val="24"/>
        </w:rPr>
      </w:pPr>
    </w:p>
    <w:p w:rsidR="00D42ACA" w:rsidRDefault="00D42ACA">
      <w:pPr>
        <w:rPr>
          <w:rFonts w:ascii="Calibri" w:hAnsi="Calibri" w:cs="Arial"/>
          <w:b/>
          <w:sz w:val="24"/>
          <w:szCs w:val="24"/>
          <w:lang w:val="es-MX"/>
        </w:rPr>
      </w:pPr>
      <w:r>
        <w:rPr>
          <w:rFonts w:ascii="Calibri" w:hAnsi="Calibri" w:cs="Arial"/>
          <w:szCs w:val="24"/>
        </w:rPr>
        <w:br w:type="page"/>
      </w:r>
    </w:p>
    <w:p w:rsidR="00242923" w:rsidRDefault="004449B0" w:rsidP="00242923">
      <w:pPr>
        <w:pStyle w:val="Textoindependiente2"/>
        <w:numPr>
          <w:ilvl w:val="0"/>
          <w:numId w:val="2"/>
        </w:numPr>
        <w:spacing w:line="276" w:lineRule="auto"/>
        <w:ind w:left="567" w:hanging="207"/>
        <w:jc w:val="both"/>
        <w:rPr>
          <w:rFonts w:ascii="Calibri" w:hAnsi="Calibri" w:cs="Arial"/>
          <w:szCs w:val="24"/>
        </w:rPr>
      </w:pPr>
      <w:r>
        <w:rPr>
          <w:rFonts w:ascii="Calibri" w:hAnsi="Calibri" w:cs="Arial"/>
          <w:szCs w:val="24"/>
        </w:rPr>
        <w:lastRenderedPageBreak/>
        <w:t>DESCRIPCION DE ACTIVIDADES</w:t>
      </w:r>
    </w:p>
    <w:p w:rsidR="00553300" w:rsidRDefault="00553300" w:rsidP="00553300">
      <w:pPr>
        <w:pStyle w:val="Textoindependiente2"/>
        <w:spacing w:line="276" w:lineRule="auto"/>
        <w:ind w:left="567"/>
        <w:jc w:val="both"/>
        <w:rPr>
          <w:rFonts w:ascii="Calibri" w:hAnsi="Calibri" w:cs="Arial"/>
          <w:szCs w:val="24"/>
        </w:rPr>
      </w:pPr>
    </w:p>
    <w:p w:rsidR="001C171B" w:rsidRPr="001F6D86" w:rsidRDefault="00242923" w:rsidP="001F6D86">
      <w:pPr>
        <w:pStyle w:val="Textoindependiente2"/>
        <w:numPr>
          <w:ilvl w:val="0"/>
          <w:numId w:val="40"/>
        </w:numPr>
        <w:spacing w:line="276" w:lineRule="auto"/>
        <w:ind w:left="1134" w:hanging="567"/>
        <w:jc w:val="both"/>
        <w:rPr>
          <w:rFonts w:ascii="Calibri" w:hAnsi="Calibri" w:cs="Arial"/>
          <w:szCs w:val="24"/>
        </w:rPr>
      </w:pPr>
      <w:r>
        <w:rPr>
          <w:rFonts w:ascii="Calibri" w:hAnsi="Calibri" w:cs="Arial"/>
          <w:szCs w:val="24"/>
        </w:rPr>
        <w:t>SEMANA DE LA EDUCACION CULTURA Y CIUDADANIA AMBIENTAL</w:t>
      </w:r>
    </w:p>
    <w:p w:rsidR="00242923" w:rsidRPr="00D253FB" w:rsidRDefault="00242923" w:rsidP="001C171B">
      <w:pPr>
        <w:tabs>
          <w:tab w:val="left" w:pos="10065"/>
        </w:tabs>
        <w:spacing w:line="360" w:lineRule="auto"/>
        <w:ind w:left="1134"/>
        <w:jc w:val="both"/>
        <w:rPr>
          <w:rFonts w:ascii="Arial Narrow" w:hAnsi="Arial Narrow" w:cs="Arial"/>
        </w:rPr>
      </w:pPr>
      <w:r w:rsidRPr="00D253FB">
        <w:rPr>
          <w:rFonts w:ascii="Arial Narrow" w:hAnsi="Arial Narrow" w:cs="Arial"/>
        </w:rPr>
        <w:t xml:space="preserve">Durante el año 2010, en las jornadas de capacitación realizadas </w:t>
      </w:r>
      <w:r>
        <w:rPr>
          <w:rFonts w:ascii="Arial Narrow" w:hAnsi="Arial Narrow" w:cs="Arial"/>
        </w:rPr>
        <w:t>tanto a nivel local como regional</w:t>
      </w:r>
      <w:r w:rsidRPr="00D253FB">
        <w:rPr>
          <w:rFonts w:ascii="Arial Narrow" w:hAnsi="Arial Narrow" w:cs="Arial"/>
        </w:rPr>
        <w:t xml:space="preserve">, se observó una debilidad en el cumplimiento de estas funciones; </w:t>
      </w:r>
      <w:r>
        <w:rPr>
          <w:rFonts w:ascii="Arial Narrow" w:hAnsi="Arial Narrow" w:cs="Arial"/>
        </w:rPr>
        <w:t>por esta razón</w:t>
      </w:r>
      <w:r w:rsidRPr="00D253FB">
        <w:rPr>
          <w:rFonts w:ascii="Arial Narrow" w:hAnsi="Arial Narrow" w:cs="Arial"/>
        </w:rPr>
        <w:t>, la DGECCA propone fortalecer las capacidades de los gestores de los gobiernos regionales y locales encargados en la temática ambiental, a fin de lograr que estos, diseñen y ejecuten</w:t>
      </w:r>
      <w:r>
        <w:rPr>
          <w:rFonts w:ascii="Arial Narrow" w:hAnsi="Arial Narrow" w:cs="Arial"/>
        </w:rPr>
        <w:t xml:space="preserve"> un </w:t>
      </w:r>
      <w:r>
        <w:rPr>
          <w:rFonts w:ascii="Arial Narrow" w:hAnsi="Arial Narrow" w:cs="Arial"/>
          <w:b/>
        </w:rPr>
        <w:t xml:space="preserve">Programa </w:t>
      </w:r>
      <w:r w:rsidRPr="00D253FB">
        <w:rPr>
          <w:rFonts w:ascii="Arial Narrow" w:hAnsi="Arial Narrow" w:cs="Arial"/>
          <w:b/>
        </w:rPr>
        <w:t>de Educación Ambiental Comunitaria (PEAC)</w:t>
      </w:r>
      <w:r w:rsidRPr="00D253FB">
        <w:rPr>
          <w:rFonts w:ascii="Arial Narrow" w:hAnsi="Arial Narrow" w:cs="Arial"/>
        </w:rPr>
        <w:t xml:space="preserve"> para el  desarrollo y mejoramiento de las condiciones económicas, sociales y culturales de las provincias y distritos del país, a partir de sus identidades y de sus propias visiones y realidades; que conlleven a:</w:t>
      </w:r>
    </w:p>
    <w:p w:rsidR="00242923" w:rsidRPr="00D253FB" w:rsidRDefault="00242923" w:rsidP="001C171B">
      <w:pPr>
        <w:tabs>
          <w:tab w:val="left" w:pos="10065"/>
        </w:tabs>
        <w:spacing w:line="360" w:lineRule="auto"/>
        <w:ind w:left="1134"/>
        <w:jc w:val="both"/>
        <w:rPr>
          <w:rFonts w:ascii="Arial Narrow" w:hAnsi="Arial Narrow" w:cs="Arial"/>
        </w:rPr>
      </w:pPr>
      <w:r w:rsidRPr="00D253FB">
        <w:rPr>
          <w:rFonts w:ascii="Arial Narrow" w:hAnsi="Arial Narrow" w:cs="Arial"/>
        </w:rPr>
        <w:t>a) Fomentar la participación activa y pluricultural de la población en la gestión ambiental.</w:t>
      </w:r>
    </w:p>
    <w:p w:rsidR="007636A9" w:rsidRDefault="00242923" w:rsidP="001C171B">
      <w:pPr>
        <w:tabs>
          <w:tab w:val="left" w:pos="10065"/>
        </w:tabs>
        <w:autoSpaceDE w:val="0"/>
        <w:autoSpaceDN w:val="0"/>
        <w:adjustRightInd w:val="0"/>
        <w:spacing w:line="360" w:lineRule="auto"/>
        <w:ind w:left="1134"/>
        <w:jc w:val="both"/>
        <w:rPr>
          <w:rFonts w:ascii="Arial Narrow" w:hAnsi="Arial Narrow" w:cs="Arial"/>
        </w:rPr>
      </w:pPr>
      <w:r w:rsidRPr="00D253FB">
        <w:rPr>
          <w:rFonts w:ascii="Arial Narrow" w:hAnsi="Arial Narrow" w:cs="Arial"/>
        </w:rPr>
        <w:t xml:space="preserve">b) Fomentar la generación de espacios y el uso de herramientas y otros medios, que faciliten </w:t>
      </w:r>
    </w:p>
    <w:p w:rsidR="00242923" w:rsidRPr="00D253FB" w:rsidRDefault="007636A9" w:rsidP="001C171B">
      <w:pPr>
        <w:tabs>
          <w:tab w:val="left" w:pos="10065"/>
        </w:tabs>
        <w:autoSpaceDE w:val="0"/>
        <w:autoSpaceDN w:val="0"/>
        <w:adjustRightInd w:val="0"/>
        <w:spacing w:line="360" w:lineRule="auto"/>
        <w:ind w:left="1134"/>
        <w:jc w:val="both"/>
        <w:rPr>
          <w:rFonts w:ascii="Arial Narrow" w:hAnsi="Arial Narrow" w:cs="Arial"/>
        </w:rPr>
      </w:pPr>
      <w:r>
        <w:rPr>
          <w:rFonts w:ascii="Arial Narrow" w:hAnsi="Arial Narrow" w:cs="Arial"/>
        </w:rPr>
        <w:t xml:space="preserve">   </w:t>
      </w:r>
      <w:r w:rsidR="00242923" w:rsidRPr="00D253FB">
        <w:rPr>
          <w:rFonts w:ascii="Arial Narrow" w:hAnsi="Arial Narrow" w:cs="Arial"/>
        </w:rPr>
        <w:t>efectivamente la participación de la población.</w:t>
      </w:r>
    </w:p>
    <w:p w:rsidR="007636A9" w:rsidRDefault="00242923" w:rsidP="001C171B">
      <w:pPr>
        <w:tabs>
          <w:tab w:val="left" w:pos="10065"/>
        </w:tabs>
        <w:autoSpaceDE w:val="0"/>
        <w:autoSpaceDN w:val="0"/>
        <w:adjustRightInd w:val="0"/>
        <w:spacing w:line="360" w:lineRule="auto"/>
        <w:ind w:left="1134"/>
        <w:jc w:val="both"/>
        <w:rPr>
          <w:rFonts w:ascii="Arial Narrow" w:hAnsi="Arial Narrow" w:cs="Arial"/>
        </w:rPr>
      </w:pPr>
      <w:r w:rsidRPr="00D253FB">
        <w:rPr>
          <w:rFonts w:ascii="Arial Narrow" w:hAnsi="Arial Narrow" w:cs="Arial"/>
        </w:rPr>
        <w:t xml:space="preserve">c) Impulsar los procesos de fortalecimiento y desarrollo de las capacidades de la ciudadanía de las </w:t>
      </w:r>
    </w:p>
    <w:p w:rsidR="00242923" w:rsidRPr="00D253FB" w:rsidRDefault="007636A9" w:rsidP="001C171B">
      <w:pPr>
        <w:tabs>
          <w:tab w:val="left" w:pos="10065"/>
        </w:tabs>
        <w:autoSpaceDE w:val="0"/>
        <w:autoSpaceDN w:val="0"/>
        <w:adjustRightInd w:val="0"/>
        <w:spacing w:line="360" w:lineRule="auto"/>
        <w:ind w:left="1134"/>
        <w:jc w:val="both"/>
        <w:rPr>
          <w:rFonts w:ascii="Arial Narrow" w:hAnsi="Arial Narrow" w:cs="Arial"/>
        </w:rPr>
      </w:pPr>
      <w:r>
        <w:rPr>
          <w:rFonts w:ascii="Arial Narrow" w:hAnsi="Arial Narrow" w:cs="Arial"/>
        </w:rPr>
        <w:t xml:space="preserve">   </w:t>
      </w:r>
      <w:r w:rsidR="00242923" w:rsidRPr="00D253FB">
        <w:rPr>
          <w:rFonts w:ascii="Arial Narrow" w:hAnsi="Arial Narrow" w:cs="Arial"/>
        </w:rPr>
        <w:t>regiones del país.</w:t>
      </w:r>
    </w:p>
    <w:p w:rsidR="00242923" w:rsidRDefault="00242923" w:rsidP="001C171B">
      <w:pPr>
        <w:spacing w:line="360" w:lineRule="auto"/>
        <w:ind w:left="1134"/>
        <w:jc w:val="both"/>
        <w:rPr>
          <w:rFonts w:ascii="Arial Narrow" w:hAnsi="Arial Narrow" w:cs="Arial"/>
        </w:rPr>
      </w:pPr>
    </w:p>
    <w:p w:rsidR="00242923" w:rsidRPr="00131BF8" w:rsidRDefault="00242923" w:rsidP="001C171B">
      <w:pPr>
        <w:tabs>
          <w:tab w:val="left" w:pos="10065"/>
        </w:tabs>
        <w:spacing w:line="360" w:lineRule="auto"/>
        <w:ind w:left="1134"/>
        <w:jc w:val="both"/>
        <w:rPr>
          <w:rFonts w:ascii="Arial Narrow" w:hAnsi="Arial Narrow" w:cs="Arial"/>
          <w:b/>
          <w:u w:val="single"/>
        </w:rPr>
      </w:pPr>
      <w:r w:rsidRPr="00131BF8">
        <w:rPr>
          <w:rFonts w:ascii="Arial Narrow" w:hAnsi="Arial Narrow" w:cs="Arial"/>
          <w:b/>
          <w:u w:val="single"/>
        </w:rPr>
        <w:t>Ecoeficiencia en la escuela</w:t>
      </w:r>
    </w:p>
    <w:p w:rsidR="00242923" w:rsidRPr="00E21F5A" w:rsidRDefault="00242923" w:rsidP="001C171B">
      <w:pPr>
        <w:tabs>
          <w:tab w:val="left" w:pos="10065"/>
        </w:tabs>
        <w:spacing w:line="360" w:lineRule="auto"/>
        <w:ind w:left="1134"/>
        <w:jc w:val="both"/>
        <w:rPr>
          <w:rFonts w:ascii="Arial Narrow" w:hAnsi="Arial Narrow" w:cs="Arial"/>
        </w:rPr>
      </w:pPr>
      <w:r w:rsidRPr="00E21F5A">
        <w:rPr>
          <w:rFonts w:ascii="Arial Narrow" w:hAnsi="Arial Narrow" w:cs="Arial"/>
        </w:rPr>
        <w:t>Es un proceso de educación ambiental hacia una mayor conciencia ambiental y una cultura de ecoeficiencia, para ayudar a la comunidad educativa a diagnosticar no solo los problemas ambientales, sino también las posibilidades u oportunidades que les ofrece la oferta ambiental (bienes y servicios), las potencialidades del lugar, procurando forjar ciudadanos emprendedores que aplican acciones educativa</w:t>
      </w:r>
      <w:r w:rsidR="001C171B">
        <w:rPr>
          <w:rFonts w:ascii="Arial Narrow" w:hAnsi="Arial Narrow" w:cs="Arial"/>
        </w:rPr>
        <w:t>s y de innovación tecnológica “Amigable y Sostenible con el Ambiente y la V</w:t>
      </w:r>
      <w:r w:rsidRPr="00E21F5A">
        <w:rPr>
          <w:rFonts w:ascii="Arial Narrow" w:hAnsi="Arial Narrow" w:cs="Arial"/>
        </w:rPr>
        <w:t>ida”.</w:t>
      </w:r>
    </w:p>
    <w:p w:rsidR="00242923" w:rsidRPr="00E21F5A" w:rsidRDefault="00242923" w:rsidP="001C171B">
      <w:pPr>
        <w:tabs>
          <w:tab w:val="left" w:pos="10065"/>
        </w:tabs>
        <w:spacing w:line="360" w:lineRule="auto"/>
        <w:ind w:left="1134"/>
        <w:jc w:val="both"/>
        <w:rPr>
          <w:rFonts w:ascii="Arial Narrow" w:hAnsi="Arial Narrow" w:cs="Arial"/>
        </w:rPr>
      </w:pPr>
      <w:r w:rsidRPr="00E21F5A">
        <w:rPr>
          <w:rFonts w:ascii="Arial Narrow" w:hAnsi="Arial Narrow" w:cs="Arial"/>
        </w:rPr>
        <w:t xml:space="preserve">El logro de una adecuada Educación en Ecoeficiencia requiere el compromiso de toda la comunidad educativa, así como una adecuada planificación de actividades, acceso a la información y tecnologías adecuadas que permitan mejorar la calidad de vida de las instituciones educativas en armonía con el ambiente. </w:t>
      </w:r>
    </w:p>
    <w:p w:rsidR="001C171B" w:rsidRDefault="00242923" w:rsidP="001C171B">
      <w:pPr>
        <w:spacing w:line="360" w:lineRule="auto"/>
        <w:ind w:left="1134"/>
        <w:jc w:val="both"/>
        <w:rPr>
          <w:rFonts w:ascii="Arial Narrow" w:hAnsi="Arial Narrow" w:cs="Arial"/>
        </w:rPr>
      </w:pPr>
      <w:r w:rsidRPr="00D253FB">
        <w:rPr>
          <w:rFonts w:ascii="Arial Narrow" w:hAnsi="Arial Narrow" w:cs="Arial"/>
        </w:rPr>
        <w:t xml:space="preserve">El año 2010 se ha procedido a validar y reformular la Guía de Educación en Ecoeficiencia, esta guía desarrolla en detalle la propuesta del Ministerio del Ambiente para la aplicación del enfoque ambiental en la currícula escolar en lo que respecta al componente de educación en ecoeficiencia en ocho ejes de trabajo: </w:t>
      </w:r>
    </w:p>
    <w:p w:rsidR="001C171B" w:rsidRDefault="001C171B" w:rsidP="001C171B">
      <w:pPr>
        <w:pStyle w:val="Prrafodelista"/>
        <w:numPr>
          <w:ilvl w:val="0"/>
          <w:numId w:val="43"/>
        </w:numPr>
        <w:spacing w:line="360" w:lineRule="auto"/>
        <w:jc w:val="both"/>
        <w:rPr>
          <w:rFonts w:ascii="Arial Narrow" w:hAnsi="Arial Narrow" w:cs="Arial"/>
        </w:rPr>
      </w:pPr>
      <w:r>
        <w:rPr>
          <w:rFonts w:ascii="Arial Narrow" w:hAnsi="Arial Narrow" w:cs="Arial"/>
        </w:rPr>
        <w:t>G</w:t>
      </w:r>
      <w:r w:rsidR="00242923" w:rsidRPr="001C171B">
        <w:rPr>
          <w:rFonts w:ascii="Arial Narrow" w:hAnsi="Arial Narrow" w:cs="Arial"/>
        </w:rPr>
        <w:t>es</w:t>
      </w:r>
      <w:r>
        <w:rPr>
          <w:rFonts w:ascii="Arial Narrow" w:hAnsi="Arial Narrow" w:cs="Arial"/>
        </w:rPr>
        <w:t>tión para la calidad del  agua.</w:t>
      </w:r>
    </w:p>
    <w:p w:rsidR="001C171B" w:rsidRDefault="001C171B" w:rsidP="001C171B">
      <w:pPr>
        <w:pStyle w:val="Prrafodelista"/>
        <w:numPr>
          <w:ilvl w:val="0"/>
          <w:numId w:val="43"/>
        </w:numPr>
        <w:spacing w:line="360" w:lineRule="auto"/>
        <w:jc w:val="both"/>
        <w:rPr>
          <w:rFonts w:ascii="Arial Narrow" w:hAnsi="Arial Narrow" w:cs="Arial"/>
        </w:rPr>
      </w:pPr>
      <w:r>
        <w:rPr>
          <w:rFonts w:ascii="Arial Narrow" w:hAnsi="Arial Narrow" w:cs="Arial"/>
        </w:rPr>
        <w:t>G</w:t>
      </w:r>
      <w:r w:rsidRPr="001C171B">
        <w:rPr>
          <w:rFonts w:ascii="Arial Narrow" w:hAnsi="Arial Narrow" w:cs="Arial"/>
        </w:rPr>
        <w:t>es</w:t>
      </w:r>
      <w:r>
        <w:rPr>
          <w:rFonts w:ascii="Arial Narrow" w:hAnsi="Arial Narrow" w:cs="Arial"/>
        </w:rPr>
        <w:t>tión para la calidad del</w:t>
      </w:r>
      <w:r w:rsidRPr="001C171B">
        <w:rPr>
          <w:rFonts w:ascii="Arial Narrow" w:hAnsi="Arial Narrow" w:cs="Arial"/>
        </w:rPr>
        <w:t xml:space="preserve"> </w:t>
      </w:r>
      <w:r>
        <w:rPr>
          <w:rFonts w:ascii="Arial Narrow" w:hAnsi="Arial Narrow" w:cs="Arial"/>
        </w:rPr>
        <w:t>aire.</w:t>
      </w:r>
    </w:p>
    <w:p w:rsidR="001C171B" w:rsidRDefault="001C171B" w:rsidP="001C171B">
      <w:pPr>
        <w:pStyle w:val="Prrafodelista"/>
        <w:numPr>
          <w:ilvl w:val="0"/>
          <w:numId w:val="43"/>
        </w:numPr>
        <w:spacing w:line="360" w:lineRule="auto"/>
        <w:jc w:val="both"/>
        <w:rPr>
          <w:rFonts w:ascii="Arial Narrow" w:hAnsi="Arial Narrow" w:cs="Arial"/>
        </w:rPr>
      </w:pPr>
      <w:r>
        <w:rPr>
          <w:rFonts w:ascii="Arial Narrow" w:hAnsi="Arial Narrow" w:cs="Arial"/>
        </w:rPr>
        <w:t>G</w:t>
      </w:r>
      <w:r w:rsidRPr="001C171B">
        <w:rPr>
          <w:rFonts w:ascii="Arial Narrow" w:hAnsi="Arial Narrow" w:cs="Arial"/>
        </w:rPr>
        <w:t>es</w:t>
      </w:r>
      <w:r>
        <w:rPr>
          <w:rFonts w:ascii="Arial Narrow" w:hAnsi="Arial Narrow" w:cs="Arial"/>
        </w:rPr>
        <w:t>tión para la calidad del</w:t>
      </w:r>
      <w:r w:rsidRPr="001C171B">
        <w:rPr>
          <w:rFonts w:ascii="Arial Narrow" w:hAnsi="Arial Narrow" w:cs="Arial"/>
        </w:rPr>
        <w:t xml:space="preserve"> </w:t>
      </w:r>
      <w:r>
        <w:rPr>
          <w:rFonts w:ascii="Arial Narrow" w:hAnsi="Arial Narrow" w:cs="Arial"/>
        </w:rPr>
        <w:t>suelo.</w:t>
      </w:r>
    </w:p>
    <w:p w:rsidR="001C171B" w:rsidRDefault="001C171B" w:rsidP="001C171B">
      <w:pPr>
        <w:pStyle w:val="Prrafodelista"/>
        <w:numPr>
          <w:ilvl w:val="0"/>
          <w:numId w:val="43"/>
        </w:numPr>
        <w:spacing w:line="360" w:lineRule="auto"/>
        <w:jc w:val="both"/>
        <w:rPr>
          <w:rFonts w:ascii="Arial Narrow" w:hAnsi="Arial Narrow" w:cs="Arial"/>
        </w:rPr>
      </w:pPr>
      <w:r>
        <w:rPr>
          <w:rFonts w:ascii="Arial Narrow" w:hAnsi="Arial Narrow" w:cs="Arial"/>
        </w:rPr>
        <w:t>G</w:t>
      </w:r>
      <w:r w:rsidR="00242923" w:rsidRPr="001C171B">
        <w:rPr>
          <w:rFonts w:ascii="Arial Narrow" w:hAnsi="Arial Narrow" w:cs="Arial"/>
        </w:rPr>
        <w:t>estión en el</w:t>
      </w:r>
      <w:r>
        <w:rPr>
          <w:rFonts w:ascii="Arial Narrow" w:hAnsi="Arial Narrow" w:cs="Arial"/>
        </w:rPr>
        <w:t xml:space="preserve"> uso ecoeficiente de la energía.</w:t>
      </w:r>
    </w:p>
    <w:p w:rsidR="001C171B" w:rsidRDefault="001C171B" w:rsidP="001C171B">
      <w:pPr>
        <w:pStyle w:val="Prrafodelista"/>
        <w:numPr>
          <w:ilvl w:val="0"/>
          <w:numId w:val="43"/>
        </w:numPr>
        <w:spacing w:line="360" w:lineRule="auto"/>
        <w:jc w:val="both"/>
        <w:rPr>
          <w:rFonts w:ascii="Arial Narrow" w:hAnsi="Arial Narrow" w:cs="Arial"/>
        </w:rPr>
      </w:pPr>
      <w:r>
        <w:rPr>
          <w:rFonts w:ascii="Arial Narrow" w:hAnsi="Arial Narrow" w:cs="Arial"/>
        </w:rPr>
        <w:t>G</w:t>
      </w:r>
      <w:r w:rsidR="00242923" w:rsidRPr="001C171B">
        <w:rPr>
          <w:rFonts w:ascii="Arial Narrow" w:hAnsi="Arial Narrow" w:cs="Arial"/>
        </w:rPr>
        <w:t>estió</w:t>
      </w:r>
      <w:r>
        <w:rPr>
          <w:rFonts w:ascii="Arial Narrow" w:hAnsi="Arial Narrow" w:cs="Arial"/>
        </w:rPr>
        <w:t>n sobre el consumo responsable.</w:t>
      </w:r>
    </w:p>
    <w:p w:rsidR="001F6D86" w:rsidRDefault="001C171B" w:rsidP="001C171B">
      <w:pPr>
        <w:pStyle w:val="Prrafodelista"/>
        <w:numPr>
          <w:ilvl w:val="0"/>
          <w:numId w:val="43"/>
        </w:numPr>
        <w:spacing w:line="360" w:lineRule="auto"/>
        <w:jc w:val="both"/>
        <w:rPr>
          <w:rFonts w:ascii="Arial Narrow" w:hAnsi="Arial Narrow" w:cs="Arial"/>
        </w:rPr>
      </w:pPr>
      <w:r>
        <w:rPr>
          <w:rFonts w:ascii="Arial Narrow" w:hAnsi="Arial Narrow" w:cs="Arial"/>
        </w:rPr>
        <w:t>E</w:t>
      </w:r>
      <w:r w:rsidR="001F6D86">
        <w:rPr>
          <w:rFonts w:ascii="Arial Narrow" w:hAnsi="Arial Narrow" w:cs="Arial"/>
        </w:rPr>
        <w:t>l Ordenamiento Territorial.</w:t>
      </w:r>
    </w:p>
    <w:p w:rsidR="001C171B" w:rsidRDefault="001F6D86" w:rsidP="001C171B">
      <w:pPr>
        <w:pStyle w:val="Prrafodelista"/>
        <w:numPr>
          <w:ilvl w:val="0"/>
          <w:numId w:val="43"/>
        </w:numPr>
        <w:spacing w:line="360" w:lineRule="auto"/>
        <w:jc w:val="both"/>
        <w:rPr>
          <w:rFonts w:ascii="Arial Narrow" w:hAnsi="Arial Narrow" w:cs="Arial"/>
        </w:rPr>
      </w:pPr>
      <w:r>
        <w:rPr>
          <w:rFonts w:ascii="Arial Narrow" w:hAnsi="Arial Narrow" w:cs="Arial"/>
        </w:rPr>
        <w:t>V</w:t>
      </w:r>
      <w:r w:rsidR="00242923" w:rsidRPr="001C171B">
        <w:rPr>
          <w:rFonts w:ascii="Arial Narrow" w:hAnsi="Arial Narrow" w:cs="Arial"/>
        </w:rPr>
        <w:t>aloració</w:t>
      </w:r>
      <w:r w:rsidR="001C171B">
        <w:rPr>
          <w:rFonts w:ascii="Arial Narrow" w:hAnsi="Arial Narrow" w:cs="Arial"/>
        </w:rPr>
        <w:t>n de la biodiversidad.</w:t>
      </w:r>
    </w:p>
    <w:p w:rsidR="00242923" w:rsidRPr="001C171B" w:rsidRDefault="001C171B" w:rsidP="001C171B">
      <w:pPr>
        <w:pStyle w:val="Prrafodelista"/>
        <w:numPr>
          <w:ilvl w:val="0"/>
          <w:numId w:val="43"/>
        </w:numPr>
        <w:spacing w:line="360" w:lineRule="auto"/>
        <w:jc w:val="both"/>
        <w:rPr>
          <w:rFonts w:ascii="Arial Narrow" w:hAnsi="Arial Narrow" w:cs="Arial"/>
        </w:rPr>
      </w:pPr>
      <w:r>
        <w:rPr>
          <w:rFonts w:ascii="Arial Narrow" w:hAnsi="Arial Narrow" w:cs="Arial"/>
        </w:rPr>
        <w:t>A</w:t>
      </w:r>
      <w:r w:rsidR="00242923" w:rsidRPr="001C171B">
        <w:rPr>
          <w:rFonts w:ascii="Arial Narrow" w:hAnsi="Arial Narrow" w:cs="Arial"/>
        </w:rPr>
        <w:t>daptación al cambio climático.</w:t>
      </w:r>
    </w:p>
    <w:p w:rsidR="00242923" w:rsidRDefault="00242923" w:rsidP="001C171B">
      <w:pPr>
        <w:spacing w:line="360" w:lineRule="auto"/>
        <w:ind w:left="1134"/>
        <w:jc w:val="both"/>
        <w:rPr>
          <w:rFonts w:ascii="Arial Narrow" w:hAnsi="Arial Narrow" w:cs="Arial"/>
        </w:rPr>
      </w:pPr>
    </w:p>
    <w:p w:rsidR="001F6D86" w:rsidRDefault="001F6D86" w:rsidP="001C171B">
      <w:pPr>
        <w:spacing w:line="360" w:lineRule="auto"/>
        <w:ind w:left="1134"/>
        <w:jc w:val="both"/>
        <w:rPr>
          <w:rFonts w:ascii="Arial Narrow" w:hAnsi="Arial Narrow" w:cs="Arial"/>
        </w:rPr>
      </w:pPr>
    </w:p>
    <w:p w:rsidR="001F6D86" w:rsidRDefault="001F6D86" w:rsidP="001C171B">
      <w:pPr>
        <w:spacing w:line="360" w:lineRule="auto"/>
        <w:ind w:left="1134"/>
        <w:jc w:val="both"/>
        <w:rPr>
          <w:rFonts w:ascii="Arial Narrow" w:hAnsi="Arial Narrow" w:cs="Arial"/>
        </w:rPr>
      </w:pPr>
    </w:p>
    <w:p w:rsidR="001F6D86" w:rsidRDefault="001F6D86" w:rsidP="001C171B">
      <w:pPr>
        <w:spacing w:line="360" w:lineRule="auto"/>
        <w:ind w:left="1134"/>
        <w:jc w:val="both"/>
        <w:rPr>
          <w:rFonts w:ascii="Arial Narrow" w:hAnsi="Arial Narrow" w:cs="Arial"/>
        </w:rPr>
      </w:pPr>
    </w:p>
    <w:p w:rsidR="001F6D86" w:rsidRDefault="001F6D86" w:rsidP="001C171B">
      <w:pPr>
        <w:spacing w:line="360" w:lineRule="auto"/>
        <w:ind w:left="1134"/>
        <w:jc w:val="both"/>
        <w:rPr>
          <w:rFonts w:ascii="Arial Narrow" w:hAnsi="Arial Narrow" w:cs="Arial"/>
        </w:rPr>
      </w:pPr>
    </w:p>
    <w:p w:rsidR="00242923" w:rsidRPr="00131BF8" w:rsidRDefault="00242923" w:rsidP="001C171B">
      <w:pPr>
        <w:tabs>
          <w:tab w:val="left" w:pos="10065"/>
        </w:tabs>
        <w:spacing w:line="360" w:lineRule="auto"/>
        <w:ind w:left="1134"/>
        <w:jc w:val="both"/>
        <w:rPr>
          <w:rFonts w:ascii="Arial Narrow" w:hAnsi="Arial Narrow" w:cs="Arial"/>
          <w:b/>
          <w:u w:val="single"/>
        </w:rPr>
      </w:pPr>
      <w:r w:rsidRPr="00131BF8">
        <w:rPr>
          <w:rFonts w:ascii="Arial Narrow" w:hAnsi="Arial Narrow" w:cs="Arial"/>
          <w:b/>
          <w:u w:val="single"/>
        </w:rPr>
        <w:t>Red de Voluntariado Ambiental Juvenil</w:t>
      </w:r>
    </w:p>
    <w:p w:rsidR="00242923" w:rsidRPr="00571F80" w:rsidRDefault="00242923" w:rsidP="001C171B">
      <w:pPr>
        <w:tabs>
          <w:tab w:val="left" w:pos="10065"/>
        </w:tabs>
        <w:spacing w:line="360" w:lineRule="auto"/>
        <w:ind w:left="1134"/>
        <w:jc w:val="both"/>
        <w:rPr>
          <w:rFonts w:ascii="Arial Narrow" w:hAnsi="Arial Narrow" w:cs="Arial"/>
        </w:rPr>
      </w:pPr>
      <w:r>
        <w:rPr>
          <w:rFonts w:ascii="Arial Narrow" w:hAnsi="Arial Narrow" w:cs="Arial"/>
        </w:rPr>
        <w:t xml:space="preserve">El MINAM, viene promoviendo la </w:t>
      </w:r>
      <w:r w:rsidRPr="00571F80">
        <w:rPr>
          <w:rFonts w:ascii="Arial Narrow" w:hAnsi="Arial Narrow" w:cs="Arial"/>
        </w:rPr>
        <w:t>implementación de mecanismos que faciliten la participación ciudadana en la gestión ambiental y realizar acciones de promoción de la ciudadanía ambiental.</w:t>
      </w:r>
      <w:r>
        <w:rPr>
          <w:rFonts w:ascii="Arial Narrow" w:hAnsi="Arial Narrow" w:cs="Arial"/>
        </w:rPr>
        <w:t xml:space="preserve"> Por lo que en el año 2010 se consolida la </w:t>
      </w:r>
      <w:r w:rsidRPr="00571F80">
        <w:rPr>
          <w:rFonts w:ascii="Arial Narrow" w:hAnsi="Arial Narrow" w:cs="Arial"/>
        </w:rPr>
        <w:t>Red de Voluntariado Ambiental Juvenil – RVAJ</w:t>
      </w:r>
      <w:r>
        <w:rPr>
          <w:rFonts w:ascii="Arial Narrow" w:hAnsi="Arial Narrow" w:cs="Arial"/>
        </w:rPr>
        <w:t xml:space="preserve"> cuyo objetivo es generar </w:t>
      </w:r>
      <w:r w:rsidRPr="00571F80">
        <w:rPr>
          <w:rFonts w:ascii="Arial Narrow" w:hAnsi="Arial Narrow" w:cs="Arial"/>
        </w:rPr>
        <w:t xml:space="preserve">sinergias entre organizaciones y redes </w:t>
      </w:r>
      <w:r>
        <w:rPr>
          <w:rFonts w:ascii="Arial Narrow" w:hAnsi="Arial Narrow" w:cs="Arial"/>
        </w:rPr>
        <w:t xml:space="preserve">juveniles para la </w:t>
      </w:r>
      <w:r w:rsidRPr="00571F80">
        <w:rPr>
          <w:rFonts w:ascii="Arial Narrow" w:hAnsi="Arial Narrow" w:cs="Arial"/>
        </w:rPr>
        <w:t>acción a fin que complementen sus capacidades y desarrollen acciones a favor d</w:t>
      </w:r>
      <w:r w:rsidR="001F6D86">
        <w:rPr>
          <w:rFonts w:ascii="Arial Narrow" w:hAnsi="Arial Narrow" w:cs="Arial"/>
        </w:rPr>
        <w:t>e su entorno ambiental a nivel Local, Regional y N</w:t>
      </w:r>
      <w:r w:rsidRPr="00571F80">
        <w:rPr>
          <w:rFonts w:ascii="Arial Narrow" w:hAnsi="Arial Narrow" w:cs="Arial"/>
        </w:rPr>
        <w:t>acional.</w:t>
      </w:r>
    </w:p>
    <w:p w:rsidR="00242923" w:rsidRPr="00571F80" w:rsidRDefault="00242923" w:rsidP="001C171B">
      <w:pPr>
        <w:tabs>
          <w:tab w:val="left" w:pos="10065"/>
        </w:tabs>
        <w:spacing w:line="360" w:lineRule="auto"/>
        <w:ind w:left="1134"/>
        <w:jc w:val="both"/>
        <w:rPr>
          <w:rFonts w:ascii="Arial Narrow" w:hAnsi="Arial Narrow" w:cs="Arial"/>
        </w:rPr>
      </w:pPr>
    </w:p>
    <w:p w:rsidR="00242923" w:rsidRDefault="00242923" w:rsidP="001C171B">
      <w:pPr>
        <w:tabs>
          <w:tab w:val="left" w:pos="10065"/>
        </w:tabs>
        <w:spacing w:line="360" w:lineRule="auto"/>
        <w:ind w:left="1134"/>
        <w:jc w:val="both"/>
        <w:rPr>
          <w:rFonts w:ascii="Arial Narrow" w:hAnsi="Arial Narrow" w:cs="Arial"/>
        </w:rPr>
      </w:pPr>
      <w:r w:rsidRPr="00571F80">
        <w:rPr>
          <w:rFonts w:ascii="Arial Narrow" w:hAnsi="Arial Narrow" w:cs="Arial"/>
        </w:rPr>
        <w:t>Asimismo</w:t>
      </w:r>
      <w:r>
        <w:rPr>
          <w:rFonts w:ascii="Arial Narrow" w:hAnsi="Arial Narrow" w:cs="Arial"/>
        </w:rPr>
        <w:t xml:space="preserve">, como producto de la </w:t>
      </w:r>
      <w:r w:rsidRPr="00571F80">
        <w:rPr>
          <w:rFonts w:ascii="Arial Narrow" w:hAnsi="Arial Narrow" w:cs="Arial"/>
        </w:rPr>
        <w:t xml:space="preserve">Conferencia Internacional Infantojuvenil – “Cuidemos el Planeta”, </w:t>
      </w:r>
      <w:r>
        <w:rPr>
          <w:rFonts w:ascii="Arial Narrow" w:hAnsi="Arial Narrow" w:cs="Arial"/>
        </w:rPr>
        <w:t xml:space="preserve">realizada en Brasil en diciembre del 2009 donde participó una delegación peruana conformada por </w:t>
      </w:r>
      <w:r w:rsidRPr="00571F80">
        <w:rPr>
          <w:rFonts w:ascii="Arial Narrow" w:hAnsi="Arial Narrow" w:cs="Arial"/>
        </w:rPr>
        <w:t>12 niños de edades entre: 12 a 15 años y un joven facilitador</w:t>
      </w:r>
      <w:r>
        <w:rPr>
          <w:rFonts w:ascii="Arial Narrow" w:hAnsi="Arial Narrow" w:cs="Arial"/>
        </w:rPr>
        <w:t xml:space="preserve">  se comprometieron a difundir la </w:t>
      </w:r>
      <w:r w:rsidRPr="001F6D86">
        <w:rPr>
          <w:rFonts w:ascii="Arial Narrow" w:hAnsi="Arial Narrow" w:cs="Arial"/>
          <w:b/>
        </w:rPr>
        <w:t>“Carta de Responsabilidades, Cuidemos en Planeta”</w:t>
      </w:r>
      <w:r>
        <w:rPr>
          <w:rFonts w:ascii="Arial Narrow" w:hAnsi="Arial Narrow" w:cs="Arial"/>
        </w:rPr>
        <w:t xml:space="preserve">, la cual fue elaborada por </w:t>
      </w:r>
      <w:r w:rsidRPr="00571F80">
        <w:rPr>
          <w:rFonts w:ascii="Arial Narrow" w:hAnsi="Arial Narrow" w:cs="Arial"/>
        </w:rPr>
        <w:t xml:space="preserve">53 delegaciones participantes y que representa las responsabilidades y acciones de diferentes naciones con diversas culturas, idiomas y sociedades; todos juntos por un objetivo común: ¡Cuidar el Planeta!, asimismo y teniendo como uno de los compromisos asumidos durante el encuentro la difusión y sociabilización de dicha Carta en todas las instancias de Gobierno, sociedad civil y centros educativos. </w:t>
      </w:r>
    </w:p>
    <w:p w:rsidR="00242923" w:rsidRDefault="00242923" w:rsidP="001C171B">
      <w:pPr>
        <w:tabs>
          <w:tab w:val="left" w:pos="10065"/>
        </w:tabs>
        <w:spacing w:line="360" w:lineRule="auto"/>
        <w:ind w:left="1134"/>
        <w:jc w:val="both"/>
        <w:rPr>
          <w:rFonts w:ascii="Arial Narrow" w:hAnsi="Arial Narrow" w:cs="Arial"/>
        </w:rPr>
      </w:pPr>
    </w:p>
    <w:p w:rsidR="00242923" w:rsidRPr="00D253FB" w:rsidRDefault="00242923" w:rsidP="001C171B">
      <w:pPr>
        <w:tabs>
          <w:tab w:val="left" w:pos="10065"/>
        </w:tabs>
        <w:spacing w:line="360" w:lineRule="auto"/>
        <w:ind w:left="1134"/>
        <w:jc w:val="both"/>
        <w:rPr>
          <w:rFonts w:ascii="Arial Narrow" w:hAnsi="Arial Narrow" w:cs="Arial"/>
          <w:b/>
        </w:rPr>
      </w:pPr>
      <w:r w:rsidRPr="00131BF8">
        <w:rPr>
          <w:rFonts w:ascii="Arial Narrow" w:hAnsi="Arial Narrow" w:cs="Arial"/>
          <w:b/>
          <w:u w:val="single"/>
        </w:rPr>
        <w:t>Organizadores</w:t>
      </w:r>
    </w:p>
    <w:p w:rsidR="00242923" w:rsidRDefault="00242923" w:rsidP="001F6D86">
      <w:pPr>
        <w:pStyle w:val="Prrafodelista"/>
        <w:numPr>
          <w:ilvl w:val="0"/>
          <w:numId w:val="41"/>
        </w:numPr>
        <w:spacing w:line="360" w:lineRule="auto"/>
        <w:ind w:left="1134" w:firstLine="0"/>
        <w:contextualSpacing/>
        <w:jc w:val="both"/>
        <w:rPr>
          <w:rFonts w:ascii="Arial Narrow" w:hAnsi="Arial Narrow" w:cs="Arial"/>
        </w:rPr>
      </w:pPr>
      <w:r w:rsidRPr="00D253FB">
        <w:rPr>
          <w:rFonts w:ascii="Arial Narrow" w:hAnsi="Arial Narrow" w:cs="Arial"/>
        </w:rPr>
        <w:t>Ministerio del Ambiente, Dirección General de Educación</w:t>
      </w:r>
      <w:r>
        <w:rPr>
          <w:rFonts w:ascii="Arial Narrow" w:hAnsi="Arial Narrow" w:cs="Arial"/>
        </w:rPr>
        <w:t>,</w:t>
      </w:r>
      <w:r w:rsidRPr="00D253FB">
        <w:rPr>
          <w:rFonts w:ascii="Arial Narrow" w:hAnsi="Arial Narrow" w:cs="Arial"/>
        </w:rPr>
        <w:t xml:space="preserve"> Cultura y Ciudadanía Ambiental</w:t>
      </w:r>
      <w:r w:rsidR="00553300">
        <w:rPr>
          <w:rFonts w:ascii="Arial Narrow" w:hAnsi="Arial Narrow" w:cs="Arial"/>
        </w:rPr>
        <w:t>.</w:t>
      </w:r>
    </w:p>
    <w:p w:rsidR="00242923" w:rsidRPr="00D253FB" w:rsidRDefault="00242923" w:rsidP="001F6D86">
      <w:pPr>
        <w:pStyle w:val="Prrafodelista"/>
        <w:numPr>
          <w:ilvl w:val="0"/>
          <w:numId w:val="41"/>
        </w:numPr>
        <w:spacing w:line="360" w:lineRule="auto"/>
        <w:ind w:left="1134" w:firstLine="0"/>
        <w:contextualSpacing/>
        <w:rPr>
          <w:rFonts w:ascii="Arial Narrow" w:hAnsi="Arial Narrow" w:cs="Arial"/>
        </w:rPr>
      </w:pPr>
      <w:r>
        <w:rPr>
          <w:rFonts w:ascii="Arial Narrow" w:hAnsi="Arial Narrow" w:cs="Arial"/>
        </w:rPr>
        <w:t xml:space="preserve">Gerencias Regionales </w:t>
      </w:r>
      <w:r w:rsidRPr="00D253FB">
        <w:rPr>
          <w:rFonts w:ascii="Arial Narrow" w:hAnsi="Arial Narrow" w:cs="Arial"/>
        </w:rPr>
        <w:t>de Recursos Naturales y Gestión Ambiental de</w:t>
      </w:r>
      <w:r>
        <w:rPr>
          <w:rFonts w:ascii="Arial Narrow" w:hAnsi="Arial Narrow" w:cs="Arial"/>
        </w:rPr>
        <w:t xml:space="preserve"> los Gobiernos Regionales</w:t>
      </w:r>
      <w:r w:rsidR="00553300">
        <w:rPr>
          <w:rFonts w:ascii="Arial Narrow" w:hAnsi="Arial Narrow" w:cs="Arial"/>
        </w:rPr>
        <w:t>.</w:t>
      </w:r>
    </w:p>
    <w:p w:rsidR="00242923" w:rsidRPr="00D253FB" w:rsidRDefault="00242923" w:rsidP="001C171B">
      <w:pPr>
        <w:pStyle w:val="Prrafodelista"/>
        <w:spacing w:line="360" w:lineRule="auto"/>
        <w:ind w:left="1134"/>
        <w:jc w:val="both"/>
        <w:rPr>
          <w:rFonts w:ascii="Arial Narrow" w:hAnsi="Arial Narrow" w:cs="Arial"/>
        </w:rPr>
      </w:pPr>
    </w:p>
    <w:p w:rsidR="00242923" w:rsidRPr="00D253FB" w:rsidRDefault="00242923" w:rsidP="001F6D86">
      <w:pPr>
        <w:pStyle w:val="Prrafodelista"/>
        <w:spacing w:line="360" w:lineRule="auto"/>
        <w:ind w:left="1134"/>
        <w:rPr>
          <w:rFonts w:ascii="Arial Narrow" w:hAnsi="Arial Narrow" w:cs="Arial"/>
        </w:rPr>
      </w:pPr>
      <w:r w:rsidRPr="00131BF8">
        <w:rPr>
          <w:rFonts w:ascii="Arial Narrow" w:hAnsi="Arial Narrow" w:cs="Arial"/>
          <w:b/>
          <w:u w:val="single"/>
        </w:rPr>
        <w:t>Participan</w:t>
      </w:r>
    </w:p>
    <w:p w:rsidR="00242923" w:rsidRDefault="00242923" w:rsidP="001F6D86">
      <w:pPr>
        <w:pStyle w:val="Prrafodelista"/>
        <w:numPr>
          <w:ilvl w:val="0"/>
          <w:numId w:val="42"/>
        </w:numPr>
        <w:spacing w:line="360" w:lineRule="auto"/>
        <w:ind w:left="1418" w:hanging="284"/>
        <w:contextualSpacing/>
        <w:rPr>
          <w:rFonts w:ascii="Arial Narrow" w:hAnsi="Arial Narrow" w:cs="Arial"/>
        </w:rPr>
      </w:pPr>
      <w:r>
        <w:rPr>
          <w:rFonts w:ascii="Arial Narrow" w:hAnsi="Arial Narrow" w:cs="Arial"/>
        </w:rPr>
        <w:t>Gobiernos locales (área ambiental y de participación ciudadana)</w:t>
      </w:r>
      <w:r w:rsidR="001F6D86">
        <w:rPr>
          <w:rFonts w:ascii="Arial Narrow" w:hAnsi="Arial Narrow" w:cs="Arial"/>
        </w:rPr>
        <w:t>.</w:t>
      </w:r>
      <w:r w:rsidR="00553300">
        <w:rPr>
          <w:rFonts w:ascii="Arial Narrow" w:hAnsi="Arial Narrow" w:cs="Arial"/>
        </w:rPr>
        <w:t>YYGHHU</w:t>
      </w:r>
    </w:p>
    <w:p w:rsidR="00242923" w:rsidRPr="00D253FB" w:rsidRDefault="00242923" w:rsidP="001F6D86">
      <w:pPr>
        <w:pStyle w:val="Prrafodelista"/>
        <w:numPr>
          <w:ilvl w:val="0"/>
          <w:numId w:val="42"/>
        </w:numPr>
        <w:spacing w:line="360" w:lineRule="auto"/>
        <w:ind w:left="1418" w:hanging="284"/>
        <w:contextualSpacing/>
        <w:rPr>
          <w:rFonts w:ascii="Arial Narrow" w:hAnsi="Arial Narrow" w:cs="Arial"/>
        </w:rPr>
      </w:pPr>
      <w:r w:rsidRPr="00D253FB">
        <w:rPr>
          <w:rFonts w:ascii="Arial Narrow" w:hAnsi="Arial Narrow" w:cs="Arial"/>
        </w:rPr>
        <w:t>Dirección General de Planificación Multianual del Ministerio de Economía y Finanzas</w:t>
      </w:r>
      <w:r>
        <w:rPr>
          <w:rFonts w:ascii="Arial Narrow" w:hAnsi="Arial Narrow" w:cs="Arial"/>
        </w:rPr>
        <w:t xml:space="preserve"> / Coordinadores de Asistencia Técnica Regional</w:t>
      </w:r>
      <w:r w:rsidR="001F6D86">
        <w:rPr>
          <w:rFonts w:ascii="Arial Narrow" w:hAnsi="Arial Narrow" w:cs="Arial"/>
        </w:rPr>
        <w:t>.</w:t>
      </w:r>
    </w:p>
    <w:p w:rsidR="00242923" w:rsidRDefault="00242923" w:rsidP="001F6D86">
      <w:pPr>
        <w:pStyle w:val="Prrafodelista"/>
        <w:numPr>
          <w:ilvl w:val="0"/>
          <w:numId w:val="42"/>
        </w:numPr>
        <w:spacing w:line="360" w:lineRule="auto"/>
        <w:ind w:left="1418" w:hanging="284"/>
        <w:contextualSpacing/>
        <w:jc w:val="both"/>
        <w:rPr>
          <w:rFonts w:ascii="Arial Narrow" w:hAnsi="Arial Narrow" w:cs="Arial"/>
        </w:rPr>
      </w:pPr>
      <w:r w:rsidRPr="00657639">
        <w:rPr>
          <w:rFonts w:ascii="Arial Narrow" w:hAnsi="Arial Narrow" w:cs="Arial"/>
        </w:rPr>
        <w:t>Dirección Regional de Edu</w:t>
      </w:r>
      <w:r w:rsidR="001F6D86">
        <w:rPr>
          <w:rFonts w:ascii="Arial Narrow" w:hAnsi="Arial Narrow" w:cs="Arial"/>
        </w:rPr>
        <w:t>cación.</w:t>
      </w:r>
    </w:p>
    <w:p w:rsidR="00242923" w:rsidRDefault="00242923" w:rsidP="001F6D86">
      <w:pPr>
        <w:pStyle w:val="Prrafodelista"/>
        <w:numPr>
          <w:ilvl w:val="0"/>
          <w:numId w:val="42"/>
        </w:numPr>
        <w:spacing w:line="360" w:lineRule="auto"/>
        <w:ind w:left="1418" w:hanging="284"/>
        <w:contextualSpacing/>
        <w:jc w:val="both"/>
        <w:rPr>
          <w:rFonts w:ascii="Arial Narrow" w:hAnsi="Arial Narrow" w:cs="Arial"/>
        </w:rPr>
      </w:pPr>
      <w:r>
        <w:rPr>
          <w:rFonts w:ascii="Arial Narrow" w:hAnsi="Arial Narrow" w:cs="Arial"/>
        </w:rPr>
        <w:t>Dirección Regional de Salud</w:t>
      </w:r>
      <w:r w:rsidR="001F6D86">
        <w:rPr>
          <w:rFonts w:ascii="Arial Narrow" w:hAnsi="Arial Narrow" w:cs="Arial"/>
        </w:rPr>
        <w:t>.</w:t>
      </w:r>
    </w:p>
    <w:p w:rsidR="00242923" w:rsidRDefault="00242923" w:rsidP="001F6D86">
      <w:pPr>
        <w:pStyle w:val="Prrafodelista"/>
        <w:numPr>
          <w:ilvl w:val="0"/>
          <w:numId w:val="42"/>
        </w:numPr>
        <w:spacing w:line="360" w:lineRule="auto"/>
        <w:ind w:left="1418" w:hanging="284"/>
        <w:contextualSpacing/>
        <w:jc w:val="both"/>
        <w:rPr>
          <w:rFonts w:ascii="Arial Narrow" w:hAnsi="Arial Narrow" w:cs="Arial"/>
        </w:rPr>
      </w:pPr>
      <w:r w:rsidRPr="001A4AB4">
        <w:rPr>
          <w:rFonts w:ascii="Arial Narrow" w:hAnsi="Arial Narrow" w:cs="Arial"/>
        </w:rPr>
        <w:t>Brigadas y Redes Juveniles</w:t>
      </w:r>
      <w:r>
        <w:rPr>
          <w:rFonts w:ascii="Arial Narrow" w:hAnsi="Arial Narrow" w:cs="Arial"/>
        </w:rPr>
        <w:t xml:space="preserve"> Ambientales</w:t>
      </w:r>
      <w:r w:rsidR="001F6D86">
        <w:rPr>
          <w:rFonts w:ascii="Arial Narrow" w:hAnsi="Arial Narrow" w:cs="Arial"/>
        </w:rPr>
        <w:t>.</w:t>
      </w:r>
    </w:p>
    <w:p w:rsidR="00242923" w:rsidRDefault="00242923" w:rsidP="00553300">
      <w:pPr>
        <w:tabs>
          <w:tab w:val="left" w:pos="10065"/>
        </w:tabs>
        <w:spacing w:line="360" w:lineRule="auto"/>
        <w:ind w:left="1134"/>
        <w:jc w:val="both"/>
        <w:rPr>
          <w:rFonts w:ascii="Arial Narrow" w:hAnsi="Arial Narrow" w:cs="Arial"/>
          <w:i/>
          <w:u w:val="single"/>
        </w:rPr>
      </w:pPr>
      <w:r w:rsidRPr="008B7305">
        <w:rPr>
          <w:rFonts w:ascii="Arial Narrow" w:hAnsi="Arial Narrow" w:cs="Arial"/>
        </w:rPr>
        <w:t xml:space="preserve">En ese sentido, </w:t>
      </w:r>
      <w:r>
        <w:rPr>
          <w:rFonts w:ascii="Arial Narrow" w:hAnsi="Arial Narrow" w:cs="Arial"/>
        </w:rPr>
        <w:t xml:space="preserve">se han organizado estas jornadas con la finalidad de </w:t>
      </w:r>
      <w:r w:rsidR="001F6D86" w:rsidRPr="001F6D86">
        <w:rPr>
          <w:rFonts w:ascii="Arial Narrow" w:hAnsi="Arial Narrow" w:cs="Arial"/>
          <w:i/>
          <w:u w:val="single"/>
        </w:rPr>
        <w:t>G</w:t>
      </w:r>
      <w:r w:rsidRPr="001F6D86">
        <w:rPr>
          <w:rFonts w:ascii="Arial Narrow" w:hAnsi="Arial Narrow" w:cs="Arial"/>
          <w:i/>
          <w:u w:val="single"/>
        </w:rPr>
        <w:t xml:space="preserve">enerar  y </w:t>
      </w:r>
      <w:r w:rsidR="001F6D86" w:rsidRPr="001F6D86">
        <w:rPr>
          <w:rFonts w:ascii="Arial Narrow" w:hAnsi="Arial Narrow" w:cs="Arial"/>
          <w:i/>
          <w:u w:val="single"/>
        </w:rPr>
        <w:t>C</w:t>
      </w:r>
      <w:r w:rsidRPr="001F6D86">
        <w:rPr>
          <w:rFonts w:ascii="Arial Narrow" w:hAnsi="Arial Narrow" w:cs="Arial"/>
          <w:i/>
          <w:u w:val="single"/>
        </w:rPr>
        <w:t>onsolida</w:t>
      </w:r>
      <w:r w:rsidR="001F6D86" w:rsidRPr="001F6D86">
        <w:rPr>
          <w:rFonts w:ascii="Arial Narrow" w:hAnsi="Arial Narrow" w:cs="Arial"/>
          <w:i/>
          <w:u w:val="single"/>
        </w:rPr>
        <w:t>r una Conveniente Capacidad en Autoridades Regionales, Locales, Sector Educación y S</w:t>
      </w:r>
      <w:r w:rsidRPr="001F6D86">
        <w:rPr>
          <w:rFonts w:ascii="Arial Narrow" w:hAnsi="Arial Narrow" w:cs="Arial"/>
          <w:i/>
          <w:u w:val="single"/>
        </w:rPr>
        <w:t>ocieda</w:t>
      </w:r>
      <w:r w:rsidR="001F6D86" w:rsidRPr="001F6D86">
        <w:rPr>
          <w:rFonts w:ascii="Arial Narrow" w:hAnsi="Arial Narrow" w:cs="Arial"/>
          <w:i/>
          <w:u w:val="single"/>
        </w:rPr>
        <w:t>d Civil para la G</w:t>
      </w:r>
      <w:r w:rsidRPr="001F6D86">
        <w:rPr>
          <w:rFonts w:ascii="Arial Narrow" w:hAnsi="Arial Narrow" w:cs="Arial"/>
          <w:i/>
          <w:u w:val="single"/>
        </w:rPr>
        <w:t xml:space="preserve">estión </w:t>
      </w:r>
      <w:r w:rsidR="001F6D86" w:rsidRPr="001F6D86">
        <w:rPr>
          <w:rFonts w:ascii="Arial Narrow" w:hAnsi="Arial Narrow" w:cs="Arial"/>
          <w:i/>
          <w:u w:val="single"/>
        </w:rPr>
        <w:t>A</w:t>
      </w:r>
      <w:r w:rsidRPr="001F6D86">
        <w:rPr>
          <w:rFonts w:ascii="Arial Narrow" w:hAnsi="Arial Narrow" w:cs="Arial"/>
          <w:i/>
          <w:u w:val="single"/>
        </w:rPr>
        <w:t xml:space="preserve">mbiental y el conocimiento de pautas generales para la formulación de </w:t>
      </w:r>
      <w:proofErr w:type="spellStart"/>
      <w:r w:rsidRPr="001F6D86">
        <w:rPr>
          <w:rFonts w:ascii="Arial Narrow" w:hAnsi="Arial Narrow" w:cs="Arial"/>
          <w:i/>
          <w:u w:val="single"/>
        </w:rPr>
        <w:t>PIPs</w:t>
      </w:r>
      <w:proofErr w:type="spellEnd"/>
      <w:r w:rsidRPr="001F6D86">
        <w:rPr>
          <w:rFonts w:ascii="Arial Narrow" w:hAnsi="Arial Narrow" w:cs="Arial"/>
          <w:i/>
          <w:u w:val="single"/>
        </w:rPr>
        <w:t xml:space="preserve"> en materia ambienta</w:t>
      </w:r>
      <w:r w:rsidR="00553300">
        <w:rPr>
          <w:rFonts w:ascii="Arial Narrow" w:hAnsi="Arial Narrow" w:cs="Arial"/>
          <w:i/>
          <w:u w:val="single"/>
        </w:rPr>
        <w:t>l.</w:t>
      </w:r>
    </w:p>
    <w:p w:rsidR="00996B83" w:rsidRDefault="00996B83" w:rsidP="00553300">
      <w:pPr>
        <w:tabs>
          <w:tab w:val="left" w:pos="10065"/>
        </w:tabs>
        <w:spacing w:line="360" w:lineRule="auto"/>
        <w:ind w:left="1134"/>
        <w:jc w:val="both"/>
        <w:rPr>
          <w:rFonts w:ascii="Arial Narrow" w:hAnsi="Arial Narrow" w:cs="Arial"/>
          <w:i/>
        </w:rPr>
      </w:pPr>
    </w:p>
    <w:p w:rsidR="009A0B6D" w:rsidRDefault="009A0B6D" w:rsidP="00553300">
      <w:pPr>
        <w:tabs>
          <w:tab w:val="left" w:pos="10065"/>
        </w:tabs>
        <w:spacing w:line="360" w:lineRule="auto"/>
        <w:ind w:left="1134"/>
        <w:jc w:val="both"/>
        <w:rPr>
          <w:rFonts w:ascii="Arial Narrow" w:hAnsi="Arial Narrow" w:cs="Arial"/>
          <w:i/>
        </w:rPr>
      </w:pPr>
    </w:p>
    <w:p w:rsidR="009A0B6D" w:rsidRDefault="009A0B6D" w:rsidP="00553300">
      <w:pPr>
        <w:tabs>
          <w:tab w:val="left" w:pos="10065"/>
        </w:tabs>
        <w:spacing w:line="360" w:lineRule="auto"/>
        <w:ind w:left="1134"/>
        <w:jc w:val="both"/>
        <w:rPr>
          <w:rFonts w:ascii="Arial Narrow" w:hAnsi="Arial Narrow" w:cs="Arial"/>
          <w:i/>
        </w:rPr>
      </w:pPr>
    </w:p>
    <w:p w:rsidR="009A0B6D" w:rsidRDefault="009A0B6D" w:rsidP="00553300">
      <w:pPr>
        <w:tabs>
          <w:tab w:val="left" w:pos="10065"/>
        </w:tabs>
        <w:spacing w:line="360" w:lineRule="auto"/>
        <w:ind w:left="1134"/>
        <w:jc w:val="both"/>
        <w:rPr>
          <w:rFonts w:ascii="Arial Narrow" w:hAnsi="Arial Narrow" w:cs="Arial"/>
          <w:i/>
        </w:rPr>
      </w:pPr>
    </w:p>
    <w:p w:rsidR="009A0B6D" w:rsidRDefault="009A0B6D" w:rsidP="00553300">
      <w:pPr>
        <w:tabs>
          <w:tab w:val="left" w:pos="10065"/>
        </w:tabs>
        <w:spacing w:line="360" w:lineRule="auto"/>
        <w:ind w:left="1134"/>
        <w:jc w:val="both"/>
        <w:rPr>
          <w:rFonts w:ascii="Arial Narrow" w:hAnsi="Arial Narrow" w:cs="Arial"/>
          <w:i/>
        </w:rPr>
      </w:pPr>
    </w:p>
    <w:p w:rsidR="009A0B6D" w:rsidRDefault="009A0B6D" w:rsidP="00553300">
      <w:pPr>
        <w:tabs>
          <w:tab w:val="left" w:pos="10065"/>
        </w:tabs>
        <w:spacing w:line="360" w:lineRule="auto"/>
        <w:ind w:left="1134"/>
        <w:jc w:val="both"/>
        <w:rPr>
          <w:rFonts w:ascii="Arial Narrow" w:hAnsi="Arial Narrow" w:cs="Arial"/>
          <w:i/>
        </w:rPr>
      </w:pPr>
    </w:p>
    <w:p w:rsidR="009A0B6D" w:rsidRDefault="009A0B6D" w:rsidP="00553300">
      <w:pPr>
        <w:tabs>
          <w:tab w:val="left" w:pos="10065"/>
        </w:tabs>
        <w:spacing w:line="360" w:lineRule="auto"/>
        <w:ind w:left="1134"/>
        <w:jc w:val="both"/>
        <w:rPr>
          <w:rFonts w:ascii="Arial Narrow" w:hAnsi="Arial Narrow" w:cs="Arial"/>
          <w:i/>
        </w:rPr>
      </w:pPr>
    </w:p>
    <w:p w:rsidR="009A0B6D" w:rsidRDefault="009A0B6D" w:rsidP="00553300">
      <w:pPr>
        <w:tabs>
          <w:tab w:val="left" w:pos="10065"/>
        </w:tabs>
        <w:spacing w:line="360" w:lineRule="auto"/>
        <w:ind w:left="1134"/>
        <w:jc w:val="both"/>
        <w:rPr>
          <w:rFonts w:ascii="Arial Narrow" w:hAnsi="Arial Narrow" w:cs="Arial"/>
          <w:i/>
        </w:rPr>
      </w:pPr>
    </w:p>
    <w:p w:rsidR="009A0B6D" w:rsidRDefault="009A0B6D" w:rsidP="00553300">
      <w:pPr>
        <w:tabs>
          <w:tab w:val="left" w:pos="10065"/>
        </w:tabs>
        <w:spacing w:line="360" w:lineRule="auto"/>
        <w:ind w:left="1134"/>
        <w:jc w:val="both"/>
        <w:rPr>
          <w:rFonts w:ascii="Arial Narrow" w:hAnsi="Arial Narrow" w:cs="Arial"/>
          <w:i/>
        </w:rPr>
      </w:pPr>
    </w:p>
    <w:p w:rsidR="009A0B6D" w:rsidRPr="00553300" w:rsidRDefault="009A0B6D" w:rsidP="00553300">
      <w:pPr>
        <w:tabs>
          <w:tab w:val="left" w:pos="10065"/>
        </w:tabs>
        <w:spacing w:line="360" w:lineRule="auto"/>
        <w:ind w:left="1134"/>
        <w:jc w:val="both"/>
        <w:rPr>
          <w:rFonts w:ascii="Arial Narrow" w:hAnsi="Arial Narrow" w:cs="Arial"/>
          <w:i/>
        </w:rPr>
      </w:pPr>
    </w:p>
    <w:p w:rsidR="00242923" w:rsidRDefault="00553300" w:rsidP="00242923">
      <w:pPr>
        <w:pStyle w:val="Textoindependiente2"/>
        <w:numPr>
          <w:ilvl w:val="0"/>
          <w:numId w:val="40"/>
        </w:numPr>
        <w:spacing w:line="276" w:lineRule="auto"/>
        <w:ind w:left="1134" w:hanging="567"/>
        <w:jc w:val="both"/>
        <w:rPr>
          <w:rFonts w:ascii="Calibri" w:hAnsi="Calibri" w:cs="Arial"/>
          <w:szCs w:val="24"/>
        </w:rPr>
      </w:pPr>
      <w:r>
        <w:rPr>
          <w:rFonts w:ascii="Calibri" w:hAnsi="Calibri" w:cs="Arial"/>
          <w:szCs w:val="24"/>
        </w:rPr>
        <w:lastRenderedPageBreak/>
        <w:t>REUNION DE AUTORIDADES DEL MINAM, GOBIERNOS REGIONAL Y LOCALES.</w:t>
      </w:r>
    </w:p>
    <w:p w:rsidR="00996B83" w:rsidRDefault="00996B83" w:rsidP="00996B83">
      <w:pPr>
        <w:pStyle w:val="Textoindependiente2"/>
        <w:spacing w:line="276" w:lineRule="auto"/>
        <w:ind w:left="1440"/>
        <w:jc w:val="both"/>
        <w:rPr>
          <w:rFonts w:ascii="Calibri" w:hAnsi="Calibri" w:cs="Arial"/>
          <w:szCs w:val="24"/>
        </w:rPr>
      </w:pPr>
    </w:p>
    <w:p w:rsidR="00996B83" w:rsidRDefault="00996B83" w:rsidP="009A0B6D">
      <w:pPr>
        <w:pStyle w:val="Textoindependiente2"/>
        <w:numPr>
          <w:ilvl w:val="0"/>
          <w:numId w:val="45"/>
        </w:numPr>
        <w:spacing w:line="276" w:lineRule="auto"/>
        <w:ind w:left="1843" w:hanging="709"/>
        <w:jc w:val="both"/>
        <w:rPr>
          <w:rFonts w:ascii="Calibri" w:hAnsi="Calibri" w:cs="Arial"/>
          <w:szCs w:val="24"/>
        </w:rPr>
      </w:pPr>
      <w:r>
        <w:rPr>
          <w:rFonts w:ascii="Calibri" w:hAnsi="Calibri" w:cs="Arial"/>
          <w:szCs w:val="24"/>
        </w:rPr>
        <w:t>EJES TEMATICOS</w:t>
      </w:r>
    </w:p>
    <w:p w:rsidR="00996B83" w:rsidRDefault="00996B83" w:rsidP="00553300">
      <w:pPr>
        <w:pStyle w:val="Textoindependiente2"/>
        <w:spacing w:line="276" w:lineRule="auto"/>
        <w:ind w:left="1134"/>
        <w:jc w:val="both"/>
        <w:rPr>
          <w:rFonts w:ascii="Calibri" w:hAnsi="Calibri" w:cs="Arial"/>
          <w:szCs w:val="24"/>
        </w:rPr>
      </w:pPr>
    </w:p>
    <w:p w:rsidR="00996B83" w:rsidRPr="009A0B6D" w:rsidRDefault="00996B83" w:rsidP="009A0B6D">
      <w:pPr>
        <w:pStyle w:val="Prrafodelista"/>
        <w:numPr>
          <w:ilvl w:val="0"/>
          <w:numId w:val="46"/>
        </w:numPr>
        <w:spacing w:line="360" w:lineRule="auto"/>
        <w:contextualSpacing/>
        <w:rPr>
          <w:rFonts w:ascii="Arial" w:hAnsi="Arial" w:cs="Arial"/>
          <w:b/>
        </w:rPr>
      </w:pPr>
      <w:r w:rsidRPr="00533482">
        <w:rPr>
          <w:rFonts w:ascii="Arial" w:hAnsi="Arial" w:cs="Arial"/>
          <w:b/>
        </w:rPr>
        <w:t>Gestión Ambiental</w:t>
      </w:r>
    </w:p>
    <w:p w:rsidR="00996B83" w:rsidRPr="00C812A6" w:rsidRDefault="00996B83" w:rsidP="00B04953">
      <w:pPr>
        <w:spacing w:line="360" w:lineRule="auto"/>
        <w:ind w:left="1843"/>
        <w:jc w:val="both"/>
        <w:rPr>
          <w:rFonts w:ascii="Arial" w:hAnsi="Arial" w:cs="Arial"/>
        </w:rPr>
      </w:pPr>
      <w:r w:rsidRPr="00C812A6">
        <w:rPr>
          <w:rFonts w:ascii="Arial" w:hAnsi="Arial" w:cs="Arial"/>
        </w:rPr>
        <w:t>Se denomina Gestión Ambiental al proceso orientado a administrar, planificar, evaluar y monitorear con la mayor eficiencia posible los recursos ambientales existentes en un determinado territorio, buscando la mejora de la calidad de vida de sus habitantes, dentro de un enfoque de desarrollo sostenible, es decir, considerando sus vínculos con los aspectos sociales y económicos, así como los impactos de las decisiones actuales sobre las decisiones futuras.</w:t>
      </w:r>
    </w:p>
    <w:p w:rsidR="00996B83" w:rsidRPr="00C812A6" w:rsidRDefault="00996B83" w:rsidP="00996B83">
      <w:pPr>
        <w:spacing w:line="360" w:lineRule="auto"/>
        <w:ind w:left="567"/>
        <w:jc w:val="both"/>
        <w:rPr>
          <w:rFonts w:ascii="Arial" w:hAnsi="Arial" w:cs="Arial"/>
        </w:rPr>
      </w:pPr>
    </w:p>
    <w:p w:rsidR="00996B83" w:rsidRPr="00C812A6" w:rsidRDefault="00996B83" w:rsidP="00B04953">
      <w:pPr>
        <w:spacing w:line="360" w:lineRule="auto"/>
        <w:ind w:left="1843"/>
        <w:jc w:val="both"/>
        <w:rPr>
          <w:rFonts w:ascii="Arial" w:hAnsi="Arial" w:cs="Arial"/>
        </w:rPr>
      </w:pPr>
      <w:r w:rsidRPr="00C812A6">
        <w:rPr>
          <w:rFonts w:ascii="Arial" w:hAnsi="Arial" w:cs="Arial"/>
        </w:rPr>
        <w:t>La Gestión Ambiental busca, ante todo, contribuir a garantizar un ambiente adecuado que permita el desarrollo pleno de las personas. Busca manejar los factores ambientales y conducir las actividades humanas mediante la actuación sobre el comportamiento de los actores implicados para conseguir los objetivos planteados, evitando la duplicidad de funciones, los conflictos de competencia, los vacíos en la acción, optimizando así los recursos disponibles.</w:t>
      </w:r>
    </w:p>
    <w:p w:rsidR="00996B83" w:rsidRPr="00C812A6" w:rsidRDefault="00996B83" w:rsidP="00996B83">
      <w:pPr>
        <w:spacing w:line="360" w:lineRule="auto"/>
        <w:ind w:left="567"/>
        <w:jc w:val="both"/>
        <w:rPr>
          <w:rFonts w:ascii="Arial" w:hAnsi="Arial" w:cs="Arial"/>
          <w:b/>
        </w:rPr>
      </w:pPr>
    </w:p>
    <w:p w:rsidR="00996B83" w:rsidRPr="009A0B6D" w:rsidRDefault="00996B83" w:rsidP="009A0B6D">
      <w:pPr>
        <w:pStyle w:val="Prrafodelista"/>
        <w:numPr>
          <w:ilvl w:val="0"/>
          <w:numId w:val="46"/>
        </w:numPr>
        <w:spacing w:line="360" w:lineRule="auto"/>
        <w:contextualSpacing/>
        <w:rPr>
          <w:rFonts w:ascii="Arial" w:hAnsi="Arial" w:cs="Arial"/>
          <w:b/>
        </w:rPr>
      </w:pPr>
      <w:r w:rsidRPr="009A0B6D">
        <w:rPr>
          <w:rFonts w:ascii="Arial" w:hAnsi="Arial" w:cs="Arial"/>
          <w:b/>
        </w:rPr>
        <w:t>Gestión del Agua (uso y reúso)</w:t>
      </w:r>
    </w:p>
    <w:p w:rsidR="00996B83" w:rsidRDefault="00996B83" w:rsidP="00B04953">
      <w:pPr>
        <w:spacing w:line="360" w:lineRule="auto"/>
        <w:ind w:left="1843"/>
        <w:jc w:val="both"/>
        <w:rPr>
          <w:rFonts w:ascii="Arial" w:hAnsi="Arial" w:cs="Arial"/>
        </w:rPr>
      </w:pPr>
      <w:r w:rsidRPr="00CE555C">
        <w:rPr>
          <w:rFonts w:ascii="Arial" w:hAnsi="Arial" w:cs="Arial"/>
        </w:rPr>
        <w:t xml:space="preserve">Las aguas residuales producidas en el ámbito municipal requieren el tratamiento apropiado, previo a su </w:t>
      </w:r>
      <w:r w:rsidR="007636A9" w:rsidRPr="00CE555C">
        <w:rPr>
          <w:rFonts w:ascii="Arial" w:hAnsi="Arial" w:cs="Arial"/>
        </w:rPr>
        <w:t>re</w:t>
      </w:r>
      <w:r w:rsidR="00AB2475">
        <w:rPr>
          <w:rFonts w:ascii="Arial" w:hAnsi="Arial" w:cs="Arial"/>
        </w:rPr>
        <w:t>u</w:t>
      </w:r>
      <w:r w:rsidR="007636A9" w:rsidRPr="00CE555C">
        <w:rPr>
          <w:rFonts w:ascii="Arial" w:hAnsi="Arial" w:cs="Arial"/>
        </w:rPr>
        <w:t>so</w:t>
      </w:r>
      <w:r w:rsidRPr="00CE555C">
        <w:rPr>
          <w:rFonts w:ascii="Arial" w:hAnsi="Arial" w:cs="Arial"/>
        </w:rPr>
        <w:t xml:space="preserve"> o disposición final, con la finalidad de proteger el ambiente y la salud de la población. En la perspectiva de los Municipios Ecoeﬁcientes, se trata de plantear la mejor combinación de opciones tecnológicas, que permitan el tratamiento de las aguas contaminadas, minimizando el uso de recursos disponibles, con el mayor beneﬁcio ambiental y al menor costo económico.</w:t>
      </w:r>
    </w:p>
    <w:p w:rsidR="00996B83" w:rsidRPr="00CE555C" w:rsidRDefault="00996B83" w:rsidP="00996B83">
      <w:pPr>
        <w:spacing w:line="360" w:lineRule="auto"/>
        <w:ind w:left="567"/>
        <w:jc w:val="both"/>
        <w:rPr>
          <w:rFonts w:ascii="Arial" w:hAnsi="Arial" w:cs="Arial"/>
        </w:rPr>
      </w:pPr>
    </w:p>
    <w:p w:rsidR="00996B83" w:rsidRPr="00CE555C" w:rsidRDefault="00996B83" w:rsidP="00B04953">
      <w:pPr>
        <w:spacing w:line="360" w:lineRule="auto"/>
        <w:ind w:left="1843"/>
        <w:jc w:val="both"/>
        <w:rPr>
          <w:rFonts w:ascii="Arial" w:hAnsi="Arial" w:cs="Arial"/>
        </w:rPr>
      </w:pPr>
      <w:r w:rsidRPr="00CE555C">
        <w:rPr>
          <w:rFonts w:ascii="Arial" w:hAnsi="Arial" w:cs="Arial"/>
        </w:rPr>
        <w:t>En la selección de tecnologías para el tratamiento de aguas residuales, la ecoeficiencia busca integrar unidades que en conjunto permitan alcanzar los objetivos del tratamiento, pero basado en los siguientes criterios:</w:t>
      </w:r>
    </w:p>
    <w:p w:rsidR="00996B83" w:rsidRPr="00CE555C" w:rsidRDefault="00996B83" w:rsidP="00996B83">
      <w:pPr>
        <w:spacing w:line="360" w:lineRule="auto"/>
        <w:ind w:left="567"/>
        <w:jc w:val="both"/>
        <w:rPr>
          <w:rFonts w:ascii="Arial" w:hAnsi="Arial" w:cs="Arial"/>
        </w:rPr>
      </w:pPr>
    </w:p>
    <w:p w:rsidR="00996B83" w:rsidRPr="00CE555C" w:rsidRDefault="00996B83" w:rsidP="00B04953">
      <w:pPr>
        <w:pStyle w:val="Prrafodelista"/>
        <w:numPr>
          <w:ilvl w:val="0"/>
          <w:numId w:val="26"/>
        </w:numPr>
        <w:spacing w:line="360" w:lineRule="auto"/>
        <w:ind w:left="1843" w:firstLine="0"/>
        <w:contextualSpacing/>
        <w:jc w:val="both"/>
        <w:rPr>
          <w:rFonts w:ascii="Arial" w:hAnsi="Arial" w:cs="Arial"/>
        </w:rPr>
      </w:pPr>
      <w:r w:rsidRPr="00CE555C">
        <w:rPr>
          <w:rFonts w:ascii="Arial" w:hAnsi="Arial" w:cs="Arial"/>
        </w:rPr>
        <w:t>Menor área de terreno empleado.</w:t>
      </w:r>
    </w:p>
    <w:p w:rsidR="00996B83" w:rsidRPr="00CE555C" w:rsidRDefault="00996B83" w:rsidP="00B04953">
      <w:pPr>
        <w:pStyle w:val="Prrafodelista"/>
        <w:numPr>
          <w:ilvl w:val="0"/>
          <w:numId w:val="26"/>
        </w:numPr>
        <w:spacing w:line="360" w:lineRule="auto"/>
        <w:ind w:left="1843" w:firstLine="0"/>
        <w:contextualSpacing/>
        <w:jc w:val="both"/>
        <w:rPr>
          <w:rFonts w:ascii="Arial" w:hAnsi="Arial" w:cs="Arial"/>
        </w:rPr>
      </w:pPr>
      <w:r w:rsidRPr="00CE555C">
        <w:rPr>
          <w:rFonts w:ascii="Arial" w:hAnsi="Arial" w:cs="Arial"/>
        </w:rPr>
        <w:t>Reducir el empleo de energía eléctrica.</w:t>
      </w:r>
    </w:p>
    <w:p w:rsidR="00996B83" w:rsidRPr="00CE555C" w:rsidRDefault="00996B83" w:rsidP="00B04953">
      <w:pPr>
        <w:pStyle w:val="Prrafodelista"/>
        <w:numPr>
          <w:ilvl w:val="0"/>
          <w:numId w:val="26"/>
        </w:numPr>
        <w:spacing w:line="360" w:lineRule="auto"/>
        <w:ind w:left="1843" w:firstLine="0"/>
        <w:contextualSpacing/>
        <w:jc w:val="both"/>
        <w:rPr>
          <w:rFonts w:ascii="Arial" w:hAnsi="Arial" w:cs="Arial"/>
        </w:rPr>
      </w:pPr>
      <w:r w:rsidRPr="00CE555C">
        <w:rPr>
          <w:rFonts w:ascii="Arial" w:hAnsi="Arial" w:cs="Arial"/>
        </w:rPr>
        <w:t xml:space="preserve">Reducir el uso de químicos u otros insumos que impliquen consumo de </w:t>
      </w:r>
      <w:r w:rsidR="009A0B6D">
        <w:rPr>
          <w:rFonts w:ascii="Arial" w:hAnsi="Arial" w:cs="Arial"/>
        </w:rPr>
        <w:t xml:space="preserve">    </w:t>
      </w:r>
      <w:r w:rsidR="00B04953">
        <w:rPr>
          <w:rFonts w:ascii="Arial" w:hAnsi="Arial" w:cs="Arial"/>
        </w:rPr>
        <w:t xml:space="preserve">             </w:t>
      </w:r>
      <w:r w:rsidRPr="00CE555C">
        <w:rPr>
          <w:rFonts w:ascii="Arial" w:hAnsi="Arial" w:cs="Arial"/>
        </w:rPr>
        <w:t>recursos y por lo tanto mayor costo.</w:t>
      </w:r>
    </w:p>
    <w:p w:rsidR="00996B83" w:rsidRPr="00CE555C" w:rsidRDefault="00996B83" w:rsidP="00B04953">
      <w:pPr>
        <w:pStyle w:val="Prrafodelista"/>
        <w:numPr>
          <w:ilvl w:val="0"/>
          <w:numId w:val="26"/>
        </w:numPr>
        <w:spacing w:line="360" w:lineRule="auto"/>
        <w:ind w:left="1843" w:firstLine="0"/>
        <w:contextualSpacing/>
        <w:jc w:val="both"/>
        <w:rPr>
          <w:rFonts w:ascii="Arial" w:hAnsi="Arial" w:cs="Arial"/>
        </w:rPr>
      </w:pPr>
      <w:r w:rsidRPr="00CE555C">
        <w:rPr>
          <w:rFonts w:ascii="Arial" w:hAnsi="Arial" w:cs="Arial"/>
        </w:rPr>
        <w:t>Reducir la generación de lodos resultantes del proceso de tratamiento.</w:t>
      </w:r>
    </w:p>
    <w:p w:rsidR="00996B83" w:rsidRPr="00CE555C" w:rsidRDefault="00996B83" w:rsidP="00B04953">
      <w:pPr>
        <w:pStyle w:val="Prrafodelista"/>
        <w:numPr>
          <w:ilvl w:val="0"/>
          <w:numId w:val="26"/>
        </w:numPr>
        <w:spacing w:line="360" w:lineRule="auto"/>
        <w:ind w:left="1843" w:firstLine="0"/>
        <w:contextualSpacing/>
        <w:jc w:val="both"/>
        <w:rPr>
          <w:rFonts w:ascii="Arial" w:hAnsi="Arial" w:cs="Arial"/>
        </w:rPr>
      </w:pPr>
      <w:r w:rsidRPr="00CE555C">
        <w:rPr>
          <w:rFonts w:ascii="Arial" w:hAnsi="Arial" w:cs="Arial"/>
        </w:rPr>
        <w:t>Promover la generación de biogás como subproducto del tratamiento.</w:t>
      </w:r>
    </w:p>
    <w:p w:rsidR="009A0B6D" w:rsidRPr="00B04953" w:rsidRDefault="00996B83" w:rsidP="00B04953">
      <w:pPr>
        <w:pStyle w:val="Prrafodelista"/>
        <w:numPr>
          <w:ilvl w:val="0"/>
          <w:numId w:val="26"/>
        </w:numPr>
        <w:spacing w:line="360" w:lineRule="auto"/>
        <w:ind w:left="1843" w:firstLine="0"/>
        <w:contextualSpacing/>
        <w:jc w:val="both"/>
        <w:rPr>
          <w:rFonts w:ascii="Arial" w:hAnsi="Arial" w:cs="Arial"/>
        </w:rPr>
      </w:pPr>
      <w:r w:rsidRPr="00CE555C">
        <w:rPr>
          <w:rFonts w:ascii="Arial" w:hAnsi="Arial" w:cs="Arial"/>
        </w:rPr>
        <w:t>Reuso de las aguas residuales tratadas.</w:t>
      </w:r>
    </w:p>
    <w:p w:rsidR="009A0B6D" w:rsidRDefault="00996B83" w:rsidP="009A0B6D">
      <w:pPr>
        <w:pStyle w:val="Prrafodelista"/>
        <w:numPr>
          <w:ilvl w:val="0"/>
          <w:numId w:val="46"/>
        </w:numPr>
        <w:spacing w:line="360" w:lineRule="auto"/>
        <w:contextualSpacing/>
        <w:rPr>
          <w:rFonts w:ascii="Arial" w:hAnsi="Arial" w:cs="Arial"/>
          <w:b/>
        </w:rPr>
      </w:pPr>
      <w:r w:rsidRPr="00C812A6">
        <w:rPr>
          <w:rFonts w:ascii="Arial" w:hAnsi="Arial" w:cs="Arial"/>
          <w:b/>
        </w:rPr>
        <w:lastRenderedPageBreak/>
        <w:t>Gestión de residuos sólidos</w:t>
      </w:r>
    </w:p>
    <w:p w:rsidR="00996B83" w:rsidRDefault="00996B83" w:rsidP="00AB2475">
      <w:pPr>
        <w:pStyle w:val="Prrafodelista"/>
        <w:spacing w:line="360" w:lineRule="auto"/>
        <w:ind w:left="1843"/>
        <w:contextualSpacing/>
        <w:jc w:val="both"/>
        <w:rPr>
          <w:rFonts w:ascii="Arial" w:hAnsi="Arial" w:cs="Arial"/>
        </w:rPr>
      </w:pPr>
      <w:r w:rsidRPr="009A0B6D">
        <w:rPr>
          <w:rFonts w:ascii="Arial" w:hAnsi="Arial" w:cs="Arial"/>
        </w:rPr>
        <w:t xml:space="preserve">Se define como aquel que es generado por cualquier actividad en los núcleos urbanos, incluyendo tanto los de carácter doméstico como los provenientes de cualquier otra actividad generadora de residuos dentro del ámbito urbano. </w:t>
      </w:r>
    </w:p>
    <w:p w:rsidR="00B04953" w:rsidRPr="009A0B6D" w:rsidRDefault="00B04953" w:rsidP="00B04953">
      <w:pPr>
        <w:pStyle w:val="Prrafodelista"/>
        <w:spacing w:line="360" w:lineRule="auto"/>
        <w:ind w:left="1843"/>
        <w:contextualSpacing/>
        <w:rPr>
          <w:rFonts w:ascii="Arial" w:hAnsi="Arial" w:cs="Arial"/>
          <w:b/>
        </w:rPr>
      </w:pPr>
    </w:p>
    <w:p w:rsidR="00996B83" w:rsidRPr="00C812A6" w:rsidRDefault="00996B83" w:rsidP="00B04953">
      <w:pPr>
        <w:spacing w:line="360" w:lineRule="auto"/>
        <w:ind w:left="1843"/>
        <w:jc w:val="both"/>
        <w:rPr>
          <w:rFonts w:ascii="Arial" w:hAnsi="Arial" w:cs="Arial"/>
          <w:b/>
          <w:i/>
        </w:rPr>
      </w:pPr>
      <w:r w:rsidRPr="00C812A6">
        <w:rPr>
          <w:rFonts w:ascii="Arial" w:hAnsi="Arial" w:cs="Arial"/>
          <w:b/>
          <w:i/>
        </w:rPr>
        <w:t>Ley general de Residuos sólidos  Ley N°27314</w:t>
      </w:r>
    </w:p>
    <w:p w:rsidR="00996B83" w:rsidRDefault="00996B83" w:rsidP="00B04953">
      <w:pPr>
        <w:spacing w:line="360" w:lineRule="auto"/>
        <w:ind w:left="1843"/>
        <w:jc w:val="both"/>
        <w:rPr>
          <w:rFonts w:ascii="Arial" w:hAnsi="Arial" w:cs="Arial"/>
        </w:rPr>
      </w:pPr>
      <w:r w:rsidRPr="00C812A6">
        <w:rPr>
          <w:rFonts w:ascii="Arial" w:hAnsi="Arial" w:cs="Arial"/>
        </w:rPr>
        <w:t>La presente ley establece derechos, obligaciones atribuciones y responsabilidades de la sociedad en su conjunto, para asegurar una gestión y manejo de los residuos sólidos, sanitaria y ambientalmente adecuada, con sujeción a los principios de minimización, prevención de riesgos ambientales y protección de la salud y el bienestar de la persona Humana.</w:t>
      </w:r>
    </w:p>
    <w:p w:rsidR="00996B83" w:rsidRPr="00C812A6" w:rsidRDefault="00996B83" w:rsidP="00996B83">
      <w:pPr>
        <w:spacing w:line="360" w:lineRule="auto"/>
        <w:ind w:left="567"/>
        <w:jc w:val="both"/>
        <w:rPr>
          <w:rFonts w:ascii="Arial" w:hAnsi="Arial" w:cs="Arial"/>
        </w:rPr>
      </w:pPr>
    </w:p>
    <w:p w:rsidR="00996B83" w:rsidRPr="00C812A6" w:rsidRDefault="00996B83" w:rsidP="009A0B6D">
      <w:pPr>
        <w:pStyle w:val="Prrafodelista"/>
        <w:numPr>
          <w:ilvl w:val="0"/>
          <w:numId w:val="46"/>
        </w:numPr>
        <w:spacing w:line="360" w:lineRule="auto"/>
        <w:contextualSpacing/>
        <w:rPr>
          <w:rFonts w:ascii="Arial" w:hAnsi="Arial" w:cs="Arial"/>
          <w:b/>
        </w:rPr>
      </w:pPr>
      <w:r w:rsidRPr="00C812A6">
        <w:rPr>
          <w:rFonts w:ascii="Arial" w:hAnsi="Arial" w:cs="Arial"/>
          <w:b/>
        </w:rPr>
        <w:t>Ordenamiento territorial</w:t>
      </w:r>
    </w:p>
    <w:p w:rsidR="00996B83" w:rsidRPr="00C812A6" w:rsidRDefault="00996B83" w:rsidP="00B04953">
      <w:pPr>
        <w:spacing w:line="360" w:lineRule="auto"/>
        <w:ind w:left="1843"/>
        <w:jc w:val="both"/>
        <w:rPr>
          <w:rFonts w:ascii="Arial" w:hAnsi="Arial" w:cs="Arial"/>
        </w:rPr>
      </w:pPr>
      <w:r w:rsidRPr="00C812A6">
        <w:rPr>
          <w:rFonts w:ascii="Arial" w:hAnsi="Arial" w:cs="Arial"/>
        </w:rPr>
        <w:t>Es la distribución geográfica de la población y sus actividades de acuerdo con la integridad y potencialidad de los recursos naturales que conforman el entorno físico-biótico. Todo ello en la búsqueda de unas condiciones de vida mejores.</w:t>
      </w:r>
    </w:p>
    <w:p w:rsidR="00996B83" w:rsidRPr="00C812A6" w:rsidRDefault="00996B83" w:rsidP="00B04953">
      <w:pPr>
        <w:spacing w:line="360" w:lineRule="auto"/>
        <w:ind w:left="1843"/>
        <w:jc w:val="both"/>
        <w:rPr>
          <w:rFonts w:ascii="Arial" w:hAnsi="Arial" w:cs="Arial"/>
        </w:rPr>
      </w:pPr>
      <w:r w:rsidRPr="00C812A6">
        <w:rPr>
          <w:rFonts w:ascii="Arial" w:hAnsi="Arial" w:cs="Arial"/>
        </w:rPr>
        <w:t xml:space="preserve">Ley N°28611 </w:t>
      </w:r>
    </w:p>
    <w:p w:rsidR="00996B83" w:rsidRPr="00C812A6" w:rsidRDefault="00996B83" w:rsidP="00B04953">
      <w:pPr>
        <w:autoSpaceDE w:val="0"/>
        <w:autoSpaceDN w:val="0"/>
        <w:adjustRightInd w:val="0"/>
        <w:spacing w:line="360" w:lineRule="auto"/>
        <w:ind w:left="1843"/>
        <w:jc w:val="both"/>
        <w:rPr>
          <w:rFonts w:ascii="Arial" w:hAnsi="Arial" w:cs="Arial"/>
        </w:rPr>
      </w:pPr>
      <w:r w:rsidRPr="00C812A6">
        <w:rPr>
          <w:rFonts w:ascii="Arial" w:hAnsi="Arial" w:cs="Arial"/>
        </w:rPr>
        <w:t>Que, según el artículo 22 de la Ley General del Ambiente - Ley Nº 28611 el ordenamiento territorial es un objetivo de la descentralización en materia de gestión ambiental. En el proceso de descentralización se prioriza la incorporación de la dimensión ambiental en el ordenamiento territorial de las regiones y en las áreas de jurisdicción local, como parte de sus respectivas estrategias de desarrollo sostenible. El Poder Ejecutivo, a propuesta de la Autoridad Ambiental.</w:t>
      </w:r>
    </w:p>
    <w:p w:rsidR="00996B83" w:rsidRDefault="00996B83" w:rsidP="00996B83">
      <w:pPr>
        <w:autoSpaceDE w:val="0"/>
        <w:autoSpaceDN w:val="0"/>
        <w:adjustRightInd w:val="0"/>
        <w:spacing w:line="360" w:lineRule="auto"/>
        <w:ind w:left="567"/>
        <w:jc w:val="both"/>
        <w:rPr>
          <w:rFonts w:ascii="Arial" w:hAnsi="Arial" w:cs="Arial"/>
        </w:rPr>
      </w:pPr>
    </w:p>
    <w:p w:rsidR="00996B83" w:rsidRPr="00C812A6" w:rsidRDefault="00996B83" w:rsidP="009A0B6D">
      <w:pPr>
        <w:pStyle w:val="Prrafodelista"/>
        <w:numPr>
          <w:ilvl w:val="0"/>
          <w:numId w:val="46"/>
        </w:numPr>
        <w:spacing w:line="360" w:lineRule="auto"/>
        <w:contextualSpacing/>
        <w:rPr>
          <w:rFonts w:ascii="Arial" w:hAnsi="Arial" w:cs="Arial"/>
          <w:b/>
        </w:rPr>
      </w:pPr>
      <w:r w:rsidRPr="00C812A6">
        <w:rPr>
          <w:rFonts w:ascii="Arial" w:hAnsi="Arial" w:cs="Arial"/>
          <w:b/>
        </w:rPr>
        <w:t>Legislación Ambiental</w:t>
      </w:r>
    </w:p>
    <w:p w:rsidR="00996B83" w:rsidRPr="00C812A6" w:rsidRDefault="00996B83" w:rsidP="00B04953">
      <w:pPr>
        <w:spacing w:line="360" w:lineRule="auto"/>
        <w:ind w:left="1843"/>
        <w:jc w:val="both"/>
        <w:rPr>
          <w:rFonts w:ascii="Arial" w:hAnsi="Arial" w:cs="Arial"/>
        </w:rPr>
      </w:pPr>
      <w:r w:rsidRPr="00C812A6">
        <w:rPr>
          <w:rFonts w:ascii="Arial" w:hAnsi="Arial" w:cs="Arial"/>
        </w:rPr>
        <w:t>Normas que buscan la protección de los sistemas ambientales en cuanto tales, regulando el manejo de los factores que los constituyen con una perspectiva global e integradora, Sobre la base del reconocimiento de las interacciones dinámicas que se dan entre ellos. Y con miras a afianzar el mantenimiento, y es posible, a incrementar los presupuestos del equilibrio funcional del todo que forma parte.</w:t>
      </w:r>
    </w:p>
    <w:p w:rsidR="00345E1C" w:rsidRPr="00C812A6" w:rsidRDefault="00345E1C" w:rsidP="00996B83">
      <w:pPr>
        <w:spacing w:line="360" w:lineRule="auto"/>
        <w:ind w:left="567"/>
        <w:jc w:val="both"/>
        <w:rPr>
          <w:rFonts w:ascii="Arial" w:hAnsi="Arial" w:cs="Arial"/>
        </w:rPr>
      </w:pPr>
    </w:p>
    <w:p w:rsidR="00996B83" w:rsidRPr="00C812A6" w:rsidRDefault="00996B83" w:rsidP="00B04953">
      <w:pPr>
        <w:autoSpaceDE w:val="0"/>
        <w:autoSpaceDN w:val="0"/>
        <w:adjustRightInd w:val="0"/>
        <w:ind w:left="1843"/>
        <w:rPr>
          <w:rFonts w:ascii="Arial" w:hAnsi="Arial" w:cs="Arial"/>
          <w:b/>
          <w:bCs/>
          <w:lang w:val="es-ES_tradnl"/>
        </w:rPr>
      </w:pPr>
      <w:r w:rsidRPr="00C812A6">
        <w:rPr>
          <w:rFonts w:ascii="Arial" w:hAnsi="Arial" w:cs="Arial"/>
          <w:b/>
          <w:bCs/>
          <w:lang w:val="es-ES_tradnl"/>
        </w:rPr>
        <w:t>Las competencias del nivel local en materia ambiental son:</w:t>
      </w:r>
    </w:p>
    <w:p w:rsidR="00996B83" w:rsidRPr="00C812A6" w:rsidRDefault="00996B83" w:rsidP="00996B83">
      <w:pPr>
        <w:autoSpaceDE w:val="0"/>
        <w:autoSpaceDN w:val="0"/>
        <w:adjustRightInd w:val="0"/>
        <w:ind w:left="993"/>
        <w:rPr>
          <w:rFonts w:ascii="Arial" w:hAnsi="Arial" w:cs="Arial"/>
          <w:b/>
          <w:bCs/>
          <w:lang w:val="es-ES_tradnl"/>
        </w:rPr>
      </w:pPr>
    </w:p>
    <w:p w:rsidR="00996B83" w:rsidRPr="00C812A6" w:rsidRDefault="00996B83" w:rsidP="00B04953">
      <w:pPr>
        <w:spacing w:line="360" w:lineRule="auto"/>
        <w:ind w:left="1843"/>
        <w:jc w:val="both"/>
        <w:rPr>
          <w:rFonts w:ascii="Arial" w:hAnsi="Arial" w:cs="Arial"/>
          <w:lang w:val="es-ES_tradnl"/>
        </w:rPr>
      </w:pPr>
      <w:r w:rsidRPr="00CE555C">
        <w:rPr>
          <w:rFonts w:ascii="Arial" w:hAnsi="Arial" w:cs="Arial"/>
        </w:rPr>
        <w:t>Competencias ambientales de los gobiernos locales, según la Ley Nº 27972, Ley Orgánica de</w:t>
      </w:r>
      <w:r>
        <w:rPr>
          <w:rFonts w:ascii="Arial" w:hAnsi="Arial" w:cs="Arial"/>
        </w:rPr>
        <w:t xml:space="preserve"> </w:t>
      </w:r>
      <w:r w:rsidRPr="00CE555C">
        <w:rPr>
          <w:rFonts w:ascii="Arial" w:hAnsi="Arial" w:cs="Arial"/>
        </w:rPr>
        <w:t>Municipalidades</w:t>
      </w:r>
      <w:r w:rsidRPr="00C812A6">
        <w:rPr>
          <w:rFonts w:ascii="Arial" w:hAnsi="Arial" w:cs="Arial"/>
          <w:lang w:val="es-ES_tradnl"/>
        </w:rPr>
        <w:t>:</w:t>
      </w:r>
    </w:p>
    <w:p w:rsidR="00996B83" w:rsidRPr="00C812A6" w:rsidRDefault="00996B83" w:rsidP="00996B83">
      <w:pPr>
        <w:autoSpaceDE w:val="0"/>
        <w:autoSpaceDN w:val="0"/>
        <w:adjustRightInd w:val="0"/>
        <w:ind w:left="993"/>
        <w:jc w:val="both"/>
        <w:rPr>
          <w:rFonts w:ascii="Arial" w:hAnsi="Arial" w:cs="Arial"/>
          <w:lang w:val="es-ES_tradnl"/>
        </w:rPr>
      </w:pPr>
    </w:p>
    <w:p w:rsidR="00996B83" w:rsidRPr="00CE555C" w:rsidRDefault="00996B83" w:rsidP="00B04953">
      <w:pPr>
        <w:pStyle w:val="Prrafodelista"/>
        <w:numPr>
          <w:ilvl w:val="0"/>
          <w:numId w:val="27"/>
        </w:numPr>
        <w:spacing w:line="360" w:lineRule="auto"/>
        <w:ind w:left="1843" w:hanging="12"/>
        <w:contextualSpacing/>
        <w:jc w:val="both"/>
        <w:rPr>
          <w:rFonts w:ascii="Arial" w:hAnsi="Arial" w:cs="Arial"/>
        </w:rPr>
      </w:pPr>
      <w:r w:rsidRPr="00CE555C">
        <w:rPr>
          <w:rFonts w:ascii="Arial" w:hAnsi="Arial" w:cs="Arial"/>
        </w:rPr>
        <w:t xml:space="preserve">Coordinar con los diversos niveles de gobierno nacional, sectorial y regional, la correcta aplicación local de los instrumentos de planeamiento y </w:t>
      </w:r>
      <w:r w:rsidRPr="00CE555C">
        <w:rPr>
          <w:rFonts w:ascii="Arial" w:hAnsi="Arial" w:cs="Arial"/>
        </w:rPr>
        <w:lastRenderedPageBreak/>
        <w:t>de gestión ambiental, en el marco del sistema nacional y regional de gestión ambiental.</w:t>
      </w:r>
    </w:p>
    <w:p w:rsidR="00996B83" w:rsidRPr="00CE555C" w:rsidRDefault="00996B83" w:rsidP="00345E1C">
      <w:pPr>
        <w:pStyle w:val="Prrafodelista"/>
        <w:numPr>
          <w:ilvl w:val="0"/>
          <w:numId w:val="27"/>
        </w:numPr>
        <w:spacing w:line="360" w:lineRule="auto"/>
        <w:ind w:left="1843" w:hanging="12"/>
        <w:contextualSpacing/>
        <w:jc w:val="both"/>
        <w:rPr>
          <w:rFonts w:ascii="Arial" w:hAnsi="Arial" w:cs="Arial"/>
        </w:rPr>
      </w:pPr>
      <w:r w:rsidRPr="00CE555C">
        <w:rPr>
          <w:rFonts w:ascii="Arial" w:hAnsi="Arial" w:cs="Arial"/>
        </w:rPr>
        <w:t>Regular y controlar el proceso de disposición final de desechos sólidos, líquidos y vertimientos industriales en el ámbito provincial (municipalidad provincial).</w:t>
      </w:r>
    </w:p>
    <w:p w:rsidR="00996B83" w:rsidRPr="00CE555C" w:rsidRDefault="00996B83" w:rsidP="00345E1C">
      <w:pPr>
        <w:pStyle w:val="Prrafodelista"/>
        <w:numPr>
          <w:ilvl w:val="0"/>
          <w:numId w:val="27"/>
        </w:numPr>
        <w:spacing w:line="360" w:lineRule="auto"/>
        <w:ind w:left="1843" w:firstLine="0"/>
        <w:contextualSpacing/>
        <w:jc w:val="both"/>
        <w:rPr>
          <w:rFonts w:ascii="Arial" w:hAnsi="Arial" w:cs="Arial"/>
        </w:rPr>
      </w:pPr>
      <w:r w:rsidRPr="00CE555C">
        <w:rPr>
          <w:rFonts w:ascii="Arial" w:hAnsi="Arial" w:cs="Arial"/>
        </w:rPr>
        <w:t>Determinar las áreas de acumulación de desechos, rellenos sanitarios y el aprovechamiento industrial de desechos (municipalidad distrital).</w:t>
      </w:r>
    </w:p>
    <w:p w:rsidR="00996B83" w:rsidRPr="00CE555C" w:rsidRDefault="00996B83" w:rsidP="00345E1C">
      <w:pPr>
        <w:pStyle w:val="Prrafodelista"/>
        <w:numPr>
          <w:ilvl w:val="0"/>
          <w:numId w:val="27"/>
        </w:numPr>
        <w:spacing w:line="360" w:lineRule="auto"/>
        <w:ind w:left="1843" w:firstLine="0"/>
        <w:contextualSpacing/>
        <w:jc w:val="both"/>
        <w:rPr>
          <w:rFonts w:ascii="Arial" w:hAnsi="Arial" w:cs="Arial"/>
        </w:rPr>
      </w:pPr>
      <w:r w:rsidRPr="00CE555C">
        <w:rPr>
          <w:rFonts w:ascii="Arial" w:hAnsi="Arial" w:cs="Arial"/>
        </w:rPr>
        <w:t>Fiscalizar y realizar labores de control respecto de la emisión de humos, gases, ruidos y demás elementos contaminantes de la atmósfera y el ambiente (municipalidad provincial y distrital) pero en ambos casos está señalada como función exclusiva.</w:t>
      </w:r>
    </w:p>
    <w:p w:rsidR="00996B83" w:rsidRPr="00CE555C" w:rsidRDefault="00996B83" w:rsidP="00345E1C">
      <w:pPr>
        <w:pStyle w:val="Prrafodelista"/>
        <w:numPr>
          <w:ilvl w:val="0"/>
          <w:numId w:val="27"/>
        </w:numPr>
        <w:spacing w:line="360" w:lineRule="auto"/>
        <w:ind w:left="1843" w:hanging="12"/>
        <w:contextualSpacing/>
        <w:jc w:val="both"/>
        <w:rPr>
          <w:rFonts w:ascii="Arial" w:hAnsi="Arial" w:cs="Arial"/>
        </w:rPr>
      </w:pPr>
      <w:r w:rsidRPr="00CE555C">
        <w:rPr>
          <w:rFonts w:ascii="Arial" w:hAnsi="Arial" w:cs="Arial"/>
        </w:rPr>
        <w:t>Los gobiernos locales promueven el desarrollo integral para viabilizar el crecimiento económico, la justicia social y la sostenibilidad ambiental.</w:t>
      </w:r>
    </w:p>
    <w:p w:rsidR="00996B83" w:rsidRPr="00CE555C" w:rsidRDefault="00996B83" w:rsidP="00345E1C">
      <w:pPr>
        <w:pStyle w:val="Prrafodelista"/>
        <w:numPr>
          <w:ilvl w:val="0"/>
          <w:numId w:val="27"/>
        </w:numPr>
        <w:spacing w:line="360" w:lineRule="auto"/>
        <w:ind w:firstLine="130"/>
        <w:contextualSpacing/>
        <w:jc w:val="both"/>
        <w:rPr>
          <w:rFonts w:ascii="Arial" w:hAnsi="Arial" w:cs="Arial"/>
        </w:rPr>
      </w:pPr>
      <w:r w:rsidRPr="00CE555C">
        <w:rPr>
          <w:rFonts w:ascii="Arial" w:hAnsi="Arial" w:cs="Arial"/>
        </w:rPr>
        <w:t>Sistema de Gestión Ambiental Local.</w:t>
      </w:r>
    </w:p>
    <w:p w:rsidR="00996B83" w:rsidRPr="00CE555C" w:rsidRDefault="00996B83" w:rsidP="00345E1C">
      <w:pPr>
        <w:pStyle w:val="Prrafodelista"/>
        <w:numPr>
          <w:ilvl w:val="0"/>
          <w:numId w:val="27"/>
        </w:numPr>
        <w:spacing w:line="360" w:lineRule="auto"/>
        <w:ind w:left="1843" w:hanging="12"/>
        <w:contextualSpacing/>
        <w:jc w:val="both"/>
        <w:rPr>
          <w:rFonts w:ascii="Arial" w:hAnsi="Arial" w:cs="Arial"/>
        </w:rPr>
      </w:pPr>
      <w:r w:rsidRPr="00CE555C">
        <w:rPr>
          <w:rFonts w:ascii="Arial" w:hAnsi="Arial" w:cs="Arial"/>
        </w:rPr>
        <w:t>La autoridad municipal debe disponer el decomiso de productos que constituyen peligro contra la vida o la salud y de los artículos de consumo prohibidos por la ley.</w:t>
      </w:r>
    </w:p>
    <w:p w:rsidR="00996B83" w:rsidRPr="00CE555C" w:rsidRDefault="00996B83" w:rsidP="00996B83">
      <w:pPr>
        <w:spacing w:line="360" w:lineRule="auto"/>
        <w:ind w:left="993"/>
        <w:jc w:val="both"/>
        <w:rPr>
          <w:rFonts w:ascii="Arial" w:hAnsi="Arial" w:cs="Arial"/>
        </w:rPr>
      </w:pPr>
    </w:p>
    <w:p w:rsidR="00996B83" w:rsidRPr="00C812A6" w:rsidRDefault="00996B83" w:rsidP="00345E1C">
      <w:pPr>
        <w:autoSpaceDE w:val="0"/>
        <w:autoSpaceDN w:val="0"/>
        <w:adjustRightInd w:val="0"/>
        <w:ind w:left="1843"/>
        <w:jc w:val="both"/>
        <w:rPr>
          <w:rFonts w:ascii="Arial" w:hAnsi="Arial" w:cs="Arial"/>
          <w:lang w:val="es-ES_tradnl"/>
        </w:rPr>
      </w:pPr>
      <w:r w:rsidRPr="00C812A6">
        <w:rPr>
          <w:rFonts w:ascii="Arial" w:hAnsi="Arial" w:cs="Arial"/>
          <w:lang w:val="es-ES_tradnl"/>
        </w:rPr>
        <w:t>Asimismo, la Ley Nº 27783, Ley de Bases de la</w:t>
      </w:r>
      <w:r>
        <w:rPr>
          <w:rFonts w:ascii="Arial" w:hAnsi="Arial" w:cs="Arial"/>
          <w:lang w:val="es-ES_tradnl"/>
        </w:rPr>
        <w:t xml:space="preserve"> </w:t>
      </w:r>
      <w:r w:rsidRPr="00C812A6">
        <w:rPr>
          <w:rFonts w:ascii="Arial" w:hAnsi="Arial" w:cs="Arial"/>
          <w:lang w:val="es-ES_tradnl"/>
        </w:rPr>
        <w:t>Descentralización, establece:</w:t>
      </w:r>
    </w:p>
    <w:p w:rsidR="00996B83" w:rsidRPr="00C812A6" w:rsidRDefault="00996B83" w:rsidP="00996B83">
      <w:pPr>
        <w:autoSpaceDE w:val="0"/>
        <w:autoSpaceDN w:val="0"/>
        <w:adjustRightInd w:val="0"/>
        <w:ind w:left="993"/>
        <w:jc w:val="both"/>
        <w:rPr>
          <w:rFonts w:ascii="Arial" w:hAnsi="Arial" w:cs="Arial"/>
          <w:b/>
          <w:bCs/>
          <w:lang w:val="es-ES_tradnl"/>
        </w:rPr>
      </w:pPr>
    </w:p>
    <w:p w:rsidR="00996B83" w:rsidRPr="00C812A6" w:rsidRDefault="00996B83" w:rsidP="00345E1C">
      <w:pPr>
        <w:autoSpaceDE w:val="0"/>
        <w:autoSpaceDN w:val="0"/>
        <w:adjustRightInd w:val="0"/>
        <w:ind w:left="2694"/>
        <w:jc w:val="both"/>
        <w:rPr>
          <w:rFonts w:ascii="Arial" w:hAnsi="Arial" w:cs="Arial"/>
          <w:b/>
          <w:bCs/>
          <w:lang w:val="es-ES_tradnl"/>
        </w:rPr>
      </w:pPr>
      <w:r w:rsidRPr="00C812A6">
        <w:rPr>
          <w:rFonts w:ascii="Arial" w:hAnsi="Arial" w:cs="Arial"/>
          <w:b/>
          <w:bCs/>
          <w:lang w:val="es-ES_tradnl"/>
        </w:rPr>
        <w:t>Municipalidades rurales</w:t>
      </w:r>
    </w:p>
    <w:p w:rsidR="00996B83" w:rsidRPr="00C812A6" w:rsidRDefault="00996B83" w:rsidP="00996B83">
      <w:pPr>
        <w:autoSpaceDE w:val="0"/>
        <w:autoSpaceDN w:val="0"/>
        <w:adjustRightInd w:val="0"/>
        <w:ind w:left="993"/>
        <w:jc w:val="both"/>
        <w:rPr>
          <w:rFonts w:ascii="Arial" w:hAnsi="Arial" w:cs="Arial"/>
          <w:lang w:val="es-ES_tradnl"/>
        </w:rPr>
      </w:pPr>
    </w:p>
    <w:p w:rsidR="00996B83" w:rsidRPr="00CE555C" w:rsidRDefault="00996B83" w:rsidP="00345E1C">
      <w:pPr>
        <w:spacing w:line="360" w:lineRule="auto"/>
        <w:ind w:left="2694"/>
        <w:jc w:val="both"/>
        <w:rPr>
          <w:rFonts w:ascii="Arial" w:hAnsi="Arial" w:cs="Arial"/>
        </w:rPr>
      </w:pPr>
      <w:r w:rsidRPr="00CE555C">
        <w:rPr>
          <w:rFonts w:ascii="Arial" w:hAnsi="Arial" w:cs="Arial"/>
        </w:rPr>
        <w:t>En concordancia con la promoción del desarrollo Municipal en zonas rurales, el Programa de Municipios Ecoeficientes pone énfasis en la atención de los problemas ambientales y la identificación de potencialidades y oportunidades para el desarrollo sostenible de las zonas rurales</w:t>
      </w:r>
    </w:p>
    <w:p w:rsidR="009A0B6D" w:rsidRDefault="009A0B6D" w:rsidP="009A0B6D">
      <w:pPr>
        <w:pStyle w:val="Prrafodelista"/>
        <w:spacing w:line="360" w:lineRule="auto"/>
        <w:ind w:left="720"/>
        <w:contextualSpacing/>
        <w:rPr>
          <w:rFonts w:ascii="Arial" w:hAnsi="Arial" w:cs="Arial"/>
        </w:rPr>
      </w:pPr>
    </w:p>
    <w:p w:rsidR="00996B83" w:rsidRPr="00C812A6" w:rsidRDefault="00996B83" w:rsidP="009A0B6D">
      <w:pPr>
        <w:pStyle w:val="Prrafodelista"/>
        <w:numPr>
          <w:ilvl w:val="0"/>
          <w:numId w:val="46"/>
        </w:numPr>
        <w:spacing w:line="360" w:lineRule="auto"/>
        <w:contextualSpacing/>
        <w:rPr>
          <w:rFonts w:ascii="Arial" w:hAnsi="Arial" w:cs="Arial"/>
        </w:rPr>
      </w:pPr>
      <w:r w:rsidRPr="00C812A6">
        <w:rPr>
          <w:rFonts w:ascii="Arial" w:hAnsi="Arial" w:cs="Arial"/>
          <w:b/>
        </w:rPr>
        <w:t>Inversiones en materia ambiental</w:t>
      </w:r>
    </w:p>
    <w:p w:rsidR="00996B83" w:rsidRPr="00C812A6" w:rsidRDefault="00996B83" w:rsidP="00345E1C">
      <w:pPr>
        <w:spacing w:line="360" w:lineRule="auto"/>
        <w:ind w:left="1843"/>
        <w:jc w:val="both"/>
        <w:rPr>
          <w:rFonts w:ascii="Arial" w:hAnsi="Arial" w:cs="Arial"/>
        </w:rPr>
      </w:pPr>
      <w:r w:rsidRPr="00C812A6">
        <w:rPr>
          <w:rFonts w:ascii="Arial" w:hAnsi="Arial" w:cs="Arial"/>
        </w:rPr>
        <w:t>Realizar inversiones en medio ambiente es uno de los retos para las autoridades municipales ya que en la actualidad se presentan problemas de la deficiente gestión de los residuos sólidos, vertimiento de aguas residuales sin tratamiento, entre otros. Ocasionando la perdida de la calidad de vida de las poblaciones; razón por la cual las municipalidades deberían de invertir en proyectos que den solución a estos problemas y dar una calidad de vida adecuada a su población.</w:t>
      </w:r>
    </w:p>
    <w:p w:rsidR="00996B83" w:rsidRPr="002151D0" w:rsidRDefault="00996B83" w:rsidP="00996B83">
      <w:pPr>
        <w:pStyle w:val="Textoindependiente2"/>
        <w:spacing w:line="360" w:lineRule="auto"/>
        <w:ind w:left="720"/>
        <w:jc w:val="both"/>
        <w:rPr>
          <w:rFonts w:ascii="Calibri" w:hAnsi="Calibri" w:cs="Arial"/>
          <w:szCs w:val="24"/>
          <w:lang w:val="es-ES"/>
        </w:rPr>
      </w:pPr>
    </w:p>
    <w:p w:rsidR="00996B83" w:rsidRPr="00C812A6" w:rsidRDefault="00996B83" w:rsidP="00AB2475">
      <w:pPr>
        <w:pStyle w:val="Prrafodelista"/>
        <w:numPr>
          <w:ilvl w:val="0"/>
          <w:numId w:val="46"/>
        </w:numPr>
        <w:spacing w:line="360" w:lineRule="auto"/>
        <w:contextualSpacing/>
        <w:jc w:val="both"/>
        <w:rPr>
          <w:rFonts w:ascii="Arial" w:hAnsi="Arial" w:cs="Arial"/>
        </w:rPr>
      </w:pPr>
      <w:r>
        <w:rPr>
          <w:rFonts w:ascii="Arial" w:hAnsi="Arial" w:cs="Arial"/>
          <w:b/>
        </w:rPr>
        <w:t>Creación de la Autoridad Regional del Ambiente y de Recursos Naturales</w:t>
      </w:r>
    </w:p>
    <w:p w:rsidR="00996B83" w:rsidRPr="009C025D" w:rsidRDefault="00996B83" w:rsidP="00345E1C">
      <w:pPr>
        <w:numPr>
          <w:ilvl w:val="0"/>
          <w:numId w:val="29"/>
        </w:numPr>
        <w:spacing w:line="360" w:lineRule="auto"/>
        <w:ind w:left="1843" w:hanging="11"/>
        <w:jc w:val="both"/>
        <w:rPr>
          <w:rFonts w:ascii="Arial" w:hAnsi="Arial" w:cs="Arial"/>
          <w:lang w:val="es-PE"/>
        </w:rPr>
      </w:pPr>
      <w:r>
        <w:rPr>
          <w:rFonts w:ascii="Arial" w:hAnsi="Arial" w:cs="Arial"/>
        </w:rPr>
        <w:t xml:space="preserve">Como política de la gestión actual del Gobierno Regional se tiene previsto convertir a la Gerencia de Recursos Naturales y Gestión del Medio Ambiente en </w:t>
      </w:r>
      <w:r w:rsidRPr="009C025D">
        <w:rPr>
          <w:rFonts w:ascii="Arial" w:hAnsi="Arial" w:cs="Arial"/>
          <w:lang w:val="es-PE"/>
        </w:rPr>
        <w:t xml:space="preserve">la </w:t>
      </w:r>
      <w:r w:rsidRPr="009C025D">
        <w:rPr>
          <w:rFonts w:ascii="Arial" w:hAnsi="Arial" w:cs="Arial"/>
          <w:b/>
          <w:lang w:val="es-PE"/>
        </w:rPr>
        <w:t xml:space="preserve">Autoridad Regional del Ambiente y Recursos Naturales </w:t>
      </w:r>
      <w:r w:rsidRPr="009C025D">
        <w:rPr>
          <w:rFonts w:ascii="Arial" w:hAnsi="Arial" w:cs="Arial"/>
          <w:lang w:val="es-PE"/>
        </w:rPr>
        <w:t xml:space="preserve">- ARARN, </w:t>
      </w:r>
      <w:r w:rsidRPr="009C025D">
        <w:rPr>
          <w:rFonts w:ascii="Arial" w:hAnsi="Arial" w:cs="Arial"/>
          <w:lang w:val="es-PE"/>
        </w:rPr>
        <w:lastRenderedPageBreak/>
        <w:t>con solvencia técnico científico y mayor capacidad operativa de funciones ambientales sectoriales, transferidas, c</w:t>
      </w:r>
      <w:r w:rsidR="00322941">
        <w:rPr>
          <w:rFonts w:ascii="Arial" w:hAnsi="Arial" w:cs="Arial"/>
          <w:lang w:val="es-PE"/>
        </w:rPr>
        <w:t xml:space="preserve">oncentradas y ordenadas para el </w:t>
      </w:r>
      <w:r w:rsidRPr="009C025D">
        <w:rPr>
          <w:rFonts w:ascii="Arial" w:hAnsi="Arial" w:cs="Arial"/>
          <w:lang w:val="es-PE"/>
        </w:rPr>
        <w:t>accionar ambiental de manera descentralizada y articulada con el Gobierno Nacional y Gobiernos Locales, evitando la superposición de funciones.</w:t>
      </w:r>
    </w:p>
    <w:p w:rsidR="0038195A" w:rsidRPr="006A11C3" w:rsidRDefault="0038195A" w:rsidP="0038195A">
      <w:pPr>
        <w:autoSpaceDE w:val="0"/>
        <w:autoSpaceDN w:val="0"/>
        <w:adjustRightInd w:val="0"/>
        <w:spacing w:line="276" w:lineRule="auto"/>
        <w:ind w:left="708"/>
        <w:jc w:val="both"/>
        <w:rPr>
          <w:rFonts w:ascii="Calibri" w:hAnsi="Calibri" w:cs="Arial"/>
          <w:color w:val="1F497D"/>
          <w:sz w:val="24"/>
          <w:szCs w:val="24"/>
          <w:highlight w:val="yellow"/>
          <w:lang w:val="es-PE"/>
        </w:rPr>
      </w:pPr>
    </w:p>
    <w:p w:rsidR="00553300" w:rsidRDefault="006152C8" w:rsidP="00242923">
      <w:pPr>
        <w:pStyle w:val="Textoindependiente2"/>
        <w:numPr>
          <w:ilvl w:val="0"/>
          <w:numId w:val="40"/>
        </w:numPr>
        <w:spacing w:line="276" w:lineRule="auto"/>
        <w:ind w:left="1134" w:hanging="567"/>
        <w:jc w:val="both"/>
        <w:rPr>
          <w:rFonts w:ascii="Calibri" w:hAnsi="Calibri" w:cs="Arial"/>
          <w:szCs w:val="24"/>
        </w:rPr>
      </w:pPr>
      <w:r>
        <w:rPr>
          <w:rFonts w:ascii="Calibri" w:hAnsi="Calibri" w:cs="Arial"/>
          <w:szCs w:val="24"/>
        </w:rPr>
        <w:t>DIAGNOSTICO Y PLANEAMIENTO AMBIENTAL</w:t>
      </w:r>
    </w:p>
    <w:p w:rsidR="006152C8" w:rsidRDefault="006152C8" w:rsidP="006152C8">
      <w:pPr>
        <w:pStyle w:val="Textoindependiente2"/>
        <w:numPr>
          <w:ilvl w:val="0"/>
          <w:numId w:val="45"/>
        </w:numPr>
        <w:spacing w:line="276" w:lineRule="auto"/>
        <w:ind w:left="1843" w:hanging="709"/>
        <w:jc w:val="both"/>
        <w:rPr>
          <w:rFonts w:ascii="Calibri" w:hAnsi="Calibri" w:cs="Arial"/>
          <w:szCs w:val="24"/>
        </w:rPr>
      </w:pPr>
      <w:r>
        <w:rPr>
          <w:rFonts w:ascii="Calibri" w:hAnsi="Calibri" w:cs="Arial"/>
          <w:szCs w:val="24"/>
        </w:rPr>
        <w:t>Organización de Actores Para el Planeamiento Ambiental</w:t>
      </w:r>
    </w:p>
    <w:p w:rsidR="00B2384E" w:rsidRDefault="00B2384E" w:rsidP="00B2384E">
      <w:pPr>
        <w:spacing w:line="360" w:lineRule="auto"/>
        <w:ind w:left="1843"/>
        <w:contextualSpacing/>
        <w:jc w:val="both"/>
        <w:rPr>
          <w:rFonts w:ascii="Arial" w:hAnsi="Arial" w:cs="Arial"/>
          <w:color w:val="000000"/>
          <w:lang w:val="es-PE"/>
        </w:rPr>
      </w:pPr>
      <w:r w:rsidRPr="00B2384E">
        <w:rPr>
          <w:rFonts w:ascii="Arial" w:hAnsi="Arial" w:cs="Arial"/>
          <w:color w:val="000000"/>
          <w:lang w:val="es-PE"/>
        </w:rPr>
        <w:t>Ampliar, organizar y fortalecer los espacios e instancias de participación y concertación ambiental multisectorial (</w:t>
      </w:r>
      <w:r w:rsidRPr="00B2384E">
        <w:rPr>
          <w:rFonts w:ascii="Arial" w:hAnsi="Arial" w:cs="Arial"/>
          <w:b/>
          <w:color w:val="000000"/>
          <w:lang w:val="es-PE"/>
        </w:rPr>
        <w:t>Comisión Ambiental Regional</w:t>
      </w:r>
      <w:r w:rsidRPr="00B2384E">
        <w:rPr>
          <w:rFonts w:ascii="Arial" w:hAnsi="Arial" w:cs="Arial"/>
          <w:color w:val="000000"/>
          <w:lang w:val="es-PE"/>
        </w:rPr>
        <w:t>), por unidad territorial (</w:t>
      </w:r>
      <w:proofErr w:type="spellStart"/>
      <w:r w:rsidRPr="00B2384E">
        <w:rPr>
          <w:rFonts w:ascii="Arial" w:hAnsi="Arial" w:cs="Arial"/>
          <w:color w:val="000000"/>
          <w:lang w:val="es-PE"/>
        </w:rPr>
        <w:t>Ejm.</w:t>
      </w:r>
      <w:proofErr w:type="spellEnd"/>
      <w:r w:rsidRPr="00B2384E">
        <w:rPr>
          <w:rFonts w:ascii="Arial" w:hAnsi="Arial" w:cs="Arial"/>
          <w:color w:val="000000"/>
          <w:lang w:val="es-PE"/>
        </w:rPr>
        <w:t xml:space="preserve"> Cuencas y Micro cuencas) y por competencias (</w:t>
      </w:r>
      <w:proofErr w:type="spellStart"/>
      <w:r w:rsidRPr="00B2384E">
        <w:rPr>
          <w:rFonts w:ascii="Arial" w:hAnsi="Arial" w:cs="Arial"/>
          <w:color w:val="000000"/>
          <w:lang w:val="es-PE"/>
        </w:rPr>
        <w:t>ONGs</w:t>
      </w:r>
      <w:proofErr w:type="spellEnd"/>
      <w:r w:rsidRPr="00B2384E">
        <w:rPr>
          <w:rFonts w:ascii="Arial" w:hAnsi="Arial" w:cs="Arial"/>
          <w:color w:val="000000"/>
          <w:lang w:val="es-PE"/>
        </w:rPr>
        <w:t>, ALA, PELT, ALT, Etc.),  para la generación de programas, proyectos, iniciativas legislativas y organización de acciones conjuntas para la gestión ambiental y los recursos naturales.</w:t>
      </w:r>
    </w:p>
    <w:p w:rsidR="00B2384E" w:rsidRDefault="00B2384E" w:rsidP="00B2384E">
      <w:pPr>
        <w:spacing w:line="360" w:lineRule="auto"/>
        <w:ind w:left="1843"/>
        <w:contextualSpacing/>
        <w:jc w:val="both"/>
        <w:rPr>
          <w:rFonts w:ascii="Arial" w:hAnsi="Arial" w:cs="Arial"/>
          <w:color w:val="000000"/>
          <w:lang w:val="es-PE"/>
        </w:rPr>
      </w:pPr>
      <w:r w:rsidRPr="00B2384E">
        <w:rPr>
          <w:rFonts w:ascii="Arial" w:hAnsi="Arial" w:cs="Arial"/>
          <w:color w:val="000000"/>
          <w:lang w:val="es-PE"/>
        </w:rPr>
        <w:t>Priorizar el apoyo en la solución de conflictos ambientales sociales por la contaminación ambiental de los recursos agua, suelo y aire. Ej. Tala ilegal de arboles, Minería informal, Pesca indiscriminada, Contaminación de cuencas, Bahía interior del Titicaca  y otros que afectan la calidad ambiental.</w:t>
      </w:r>
    </w:p>
    <w:p w:rsidR="00B2384E" w:rsidRPr="00B2384E" w:rsidRDefault="00B2384E" w:rsidP="00B2384E">
      <w:pPr>
        <w:spacing w:line="360" w:lineRule="auto"/>
        <w:ind w:left="1843"/>
        <w:contextualSpacing/>
        <w:jc w:val="both"/>
        <w:rPr>
          <w:rFonts w:ascii="Arial" w:hAnsi="Arial" w:cs="Arial"/>
          <w:color w:val="000000"/>
          <w:lang w:val="es-PE"/>
        </w:rPr>
      </w:pPr>
    </w:p>
    <w:p w:rsidR="00345E1C" w:rsidRDefault="00AA2200" w:rsidP="00242923">
      <w:pPr>
        <w:pStyle w:val="Textoindependiente2"/>
        <w:numPr>
          <w:ilvl w:val="0"/>
          <w:numId w:val="40"/>
        </w:numPr>
        <w:spacing w:line="276" w:lineRule="auto"/>
        <w:ind w:left="1134" w:hanging="567"/>
        <w:jc w:val="both"/>
        <w:rPr>
          <w:rFonts w:ascii="Calibri" w:hAnsi="Calibri" w:cs="Arial"/>
          <w:szCs w:val="24"/>
        </w:rPr>
      </w:pPr>
      <w:r>
        <w:rPr>
          <w:rFonts w:ascii="Calibri" w:hAnsi="Calibri" w:cs="Arial"/>
          <w:szCs w:val="24"/>
        </w:rPr>
        <w:t xml:space="preserve">PLANEAMIENTO </w:t>
      </w:r>
      <w:r w:rsidR="00B2384E">
        <w:rPr>
          <w:rFonts w:ascii="Calibri" w:hAnsi="Calibri" w:cs="Arial"/>
          <w:szCs w:val="24"/>
        </w:rPr>
        <w:t>PARA LA</w:t>
      </w:r>
      <w:r>
        <w:rPr>
          <w:rFonts w:ascii="Calibri" w:hAnsi="Calibri" w:cs="Arial"/>
          <w:szCs w:val="24"/>
        </w:rPr>
        <w:t xml:space="preserve"> RECUPERACION </w:t>
      </w:r>
      <w:r w:rsidR="00B2384E">
        <w:rPr>
          <w:rFonts w:ascii="Calibri" w:hAnsi="Calibri" w:cs="Arial"/>
          <w:szCs w:val="24"/>
        </w:rPr>
        <w:t>AMBIENTAL</w:t>
      </w:r>
    </w:p>
    <w:p w:rsidR="00B2384E" w:rsidRPr="00B2384E" w:rsidRDefault="00B2384E" w:rsidP="00B2384E">
      <w:pPr>
        <w:pStyle w:val="Textoindependiente2"/>
        <w:spacing w:line="276" w:lineRule="auto"/>
        <w:ind w:left="1134"/>
        <w:jc w:val="both"/>
        <w:rPr>
          <w:rFonts w:ascii="Calibri" w:hAnsi="Calibri" w:cs="Arial"/>
          <w:b w:val="0"/>
          <w:szCs w:val="24"/>
          <w:lang w:val="es-ES"/>
        </w:rPr>
      </w:pPr>
      <w:r w:rsidRPr="00B2384E">
        <w:rPr>
          <w:rFonts w:ascii="Calibri" w:hAnsi="Calibri" w:cs="Arial"/>
          <w:b w:val="0"/>
          <w:szCs w:val="24"/>
          <w:lang w:val="es-ES"/>
        </w:rPr>
        <w:t xml:space="preserve">La Región Puno presenta una riqueza cultural y ecológica, lo que le da oportunidades para plantear su desarrollo y bienestar con un enfoque donde la equidad social y la convivencia entre el hombre y la naturaleza son la base para plantear políticas públicas que permitan mantener el equilibrio entre la sociedad y su </w:t>
      </w:r>
      <w:r w:rsidR="00AB2475" w:rsidRPr="00B2384E">
        <w:rPr>
          <w:rFonts w:ascii="Calibri" w:hAnsi="Calibri" w:cs="Arial"/>
          <w:b w:val="0"/>
          <w:szCs w:val="24"/>
          <w:lang w:val="es-ES"/>
        </w:rPr>
        <w:t>hábitat</w:t>
      </w:r>
      <w:r w:rsidRPr="00B2384E">
        <w:rPr>
          <w:rFonts w:ascii="Calibri" w:hAnsi="Calibri" w:cs="Arial"/>
          <w:b w:val="0"/>
          <w:szCs w:val="24"/>
          <w:lang w:val="es-ES"/>
        </w:rPr>
        <w:t>.</w:t>
      </w:r>
    </w:p>
    <w:p w:rsidR="00B2384E" w:rsidRPr="00B2384E" w:rsidRDefault="00B2384E" w:rsidP="00B2384E">
      <w:pPr>
        <w:pStyle w:val="Textoindependiente2"/>
        <w:ind w:left="1134"/>
        <w:jc w:val="both"/>
        <w:rPr>
          <w:rFonts w:ascii="Calibri" w:hAnsi="Calibri" w:cs="Arial"/>
          <w:b w:val="0"/>
          <w:i/>
          <w:szCs w:val="24"/>
          <w:lang w:val="es-PE"/>
        </w:rPr>
      </w:pPr>
      <w:r w:rsidRPr="00B2384E">
        <w:rPr>
          <w:rFonts w:ascii="Calibri" w:hAnsi="Calibri" w:cs="Arial"/>
          <w:b w:val="0"/>
          <w:i/>
          <w:szCs w:val="24"/>
          <w:lang w:val="es-PE"/>
        </w:rPr>
        <w:t>En toda la Región existen diversos problemas ambientales, ocasionados por malas prácticas de manejo de nuestros recursos naturales,</w:t>
      </w:r>
      <w:r>
        <w:rPr>
          <w:rFonts w:ascii="Calibri" w:hAnsi="Calibri" w:cs="Arial"/>
          <w:b w:val="0"/>
          <w:i/>
          <w:szCs w:val="24"/>
          <w:lang w:val="es-PE"/>
        </w:rPr>
        <w:t xml:space="preserve"> </w:t>
      </w:r>
      <w:r w:rsidRPr="00B2384E">
        <w:rPr>
          <w:rFonts w:ascii="Calibri" w:hAnsi="Calibri" w:cs="Arial"/>
          <w:b w:val="0"/>
          <w:i/>
          <w:szCs w:val="24"/>
          <w:lang w:val="es-PE"/>
        </w:rPr>
        <w:t>por el desarrollo de las actividades productivas, por eventos naturales extremos (sequias, inundaciones, heladas, granizadas, deslizamientos, etc.), y por efectos del cambio climático. A esto se suma el uso y ocupación del territorio sin el correspondiente ordenamiento, lo que se evidencia en  el crecimiento exponencial de la minería informal;  de las ciudades, la sobrexplotación del recurso hídrico, el vertimiento de aguas servidas a los principales cuerpos de agua, el uso descontrolado de insecticidas, pesticidas en las actividades agrícolas, la acumulación cada vez en mayores magnitudes de residuos sólidos, entre otros efectos</w:t>
      </w:r>
    </w:p>
    <w:p w:rsidR="00B2384E" w:rsidRPr="00B2384E" w:rsidRDefault="00B2384E" w:rsidP="00B2384E">
      <w:pPr>
        <w:pStyle w:val="Textoindependiente2"/>
        <w:ind w:left="1134"/>
        <w:jc w:val="both"/>
        <w:rPr>
          <w:rFonts w:ascii="Calibri" w:hAnsi="Calibri" w:cs="Arial"/>
          <w:b w:val="0"/>
          <w:i/>
          <w:szCs w:val="24"/>
          <w:lang w:val="es-PE"/>
        </w:rPr>
      </w:pPr>
    </w:p>
    <w:p w:rsidR="00B2384E" w:rsidRPr="00B2384E" w:rsidRDefault="00B2384E" w:rsidP="00B2384E">
      <w:pPr>
        <w:pStyle w:val="Textoindependiente2"/>
        <w:ind w:left="1134"/>
        <w:jc w:val="both"/>
        <w:rPr>
          <w:rFonts w:ascii="Calibri" w:hAnsi="Calibri" w:cs="Arial"/>
          <w:b w:val="0"/>
          <w:szCs w:val="24"/>
          <w:lang w:val="es-PE"/>
        </w:rPr>
      </w:pPr>
      <w:r w:rsidRPr="00B2384E">
        <w:rPr>
          <w:rFonts w:ascii="Calibri" w:hAnsi="Calibri" w:cs="Arial"/>
          <w:b w:val="0"/>
          <w:szCs w:val="24"/>
          <w:lang w:val="es-PE"/>
        </w:rPr>
        <w:t xml:space="preserve">A lo anterior hay que sumar la presencia de grandes proyectos y actividades económicas gravitantes como la Interoceánica, la Zona Franca, la mediana y gran minería,  y ahora la amenaza de mega proyectos como la Hidroeléctrica de Inambari que definitivamente desparecerá  importantes  ecosistemas, </w:t>
      </w:r>
    </w:p>
    <w:p w:rsidR="00B2384E" w:rsidRPr="00B2384E" w:rsidRDefault="00B2384E" w:rsidP="00B2384E">
      <w:pPr>
        <w:pStyle w:val="Textoindependiente2"/>
        <w:ind w:left="1134"/>
        <w:jc w:val="both"/>
        <w:rPr>
          <w:rFonts w:ascii="Calibri" w:hAnsi="Calibri" w:cs="Arial"/>
          <w:b w:val="0"/>
          <w:szCs w:val="24"/>
          <w:lang w:val="es-PE"/>
        </w:rPr>
      </w:pPr>
    </w:p>
    <w:p w:rsidR="00B2384E" w:rsidRPr="00B2384E" w:rsidRDefault="00B2384E" w:rsidP="00B2384E">
      <w:pPr>
        <w:pStyle w:val="Textoindependiente2"/>
        <w:ind w:left="1134"/>
        <w:jc w:val="both"/>
        <w:rPr>
          <w:rFonts w:ascii="Calibri" w:hAnsi="Calibri" w:cs="Arial"/>
          <w:b w:val="0"/>
          <w:szCs w:val="24"/>
          <w:lang w:val="es-ES"/>
        </w:rPr>
      </w:pPr>
      <w:r w:rsidRPr="00B2384E">
        <w:rPr>
          <w:rFonts w:ascii="Calibri" w:hAnsi="Calibri" w:cs="Arial"/>
          <w:b w:val="0"/>
          <w:szCs w:val="24"/>
          <w:lang w:val="es-PE"/>
        </w:rPr>
        <w:t>Frente a esta situación  no existe la autoridad ambiental que haga posible el cumplimiento de las políticas ambientales en cuanto a la conservación remediación y sostenibilidad ambiental.</w:t>
      </w:r>
    </w:p>
    <w:p w:rsidR="00B2384E" w:rsidRPr="00B2384E" w:rsidRDefault="00B2384E" w:rsidP="00B2384E">
      <w:pPr>
        <w:pStyle w:val="Textoindependiente2"/>
        <w:spacing w:line="276" w:lineRule="auto"/>
        <w:ind w:left="1134"/>
        <w:jc w:val="both"/>
        <w:rPr>
          <w:rFonts w:ascii="Calibri" w:hAnsi="Calibri" w:cs="Arial"/>
          <w:b w:val="0"/>
          <w:szCs w:val="24"/>
          <w:lang w:val="es-ES"/>
        </w:rPr>
      </w:pPr>
      <w:r w:rsidRPr="00B2384E">
        <w:rPr>
          <w:rFonts w:ascii="Calibri" w:hAnsi="Calibri" w:cs="Arial"/>
          <w:b w:val="0"/>
          <w:szCs w:val="24"/>
          <w:lang w:val="es-ES"/>
        </w:rPr>
        <w:lastRenderedPageBreak/>
        <w:t xml:space="preserve">En este marco, el reto que enfrenta el Gobierno Regional Puno, es liderar la formulación, implementación y seguimiento de </w:t>
      </w:r>
      <w:r w:rsidRPr="00B2384E">
        <w:rPr>
          <w:rFonts w:ascii="Calibri" w:hAnsi="Calibri" w:cs="Arial"/>
          <w:b w:val="0"/>
          <w:szCs w:val="24"/>
          <w:u w:val="single"/>
          <w:lang w:val="es-ES"/>
        </w:rPr>
        <w:t>Políticas Ambientales y de Desarrollo Nacional, Regional y Locales</w:t>
      </w:r>
      <w:r w:rsidRPr="00B2384E">
        <w:rPr>
          <w:rFonts w:ascii="Calibri" w:hAnsi="Calibri" w:cs="Arial"/>
          <w:b w:val="0"/>
          <w:szCs w:val="24"/>
          <w:lang w:val="es-ES"/>
        </w:rPr>
        <w:t xml:space="preserve">; realizar la gestión ambiental territorial mediante la coordinación interinstitucional y la participación ciudadana a fin de controlar los factores de deterioro ambiental, con el fin de garantizar la conservación del patrimonio ambiental y el derecho de los ciudadanos a vivir en un ambiente sano. Por lo que es una prioridad la creación </w:t>
      </w:r>
      <w:r w:rsidRPr="00B2384E">
        <w:rPr>
          <w:rFonts w:ascii="Calibri" w:hAnsi="Calibri" w:cs="Arial"/>
          <w:b w:val="0"/>
          <w:szCs w:val="24"/>
          <w:u w:val="single"/>
          <w:lang w:val="es-ES"/>
        </w:rPr>
        <w:t>y consolidación</w:t>
      </w:r>
      <w:r w:rsidRPr="00B2384E">
        <w:rPr>
          <w:rFonts w:ascii="Calibri" w:hAnsi="Calibri" w:cs="Arial"/>
          <w:b w:val="0"/>
          <w:szCs w:val="24"/>
          <w:lang w:val="es-ES"/>
        </w:rPr>
        <w:t xml:space="preserve"> de la </w:t>
      </w:r>
      <w:r w:rsidRPr="00B2384E">
        <w:rPr>
          <w:rFonts w:ascii="Calibri" w:hAnsi="Calibri" w:cs="Arial"/>
          <w:b w:val="0"/>
          <w:szCs w:val="24"/>
          <w:u w:val="single"/>
          <w:lang w:val="es-ES"/>
        </w:rPr>
        <w:t>Autoridad Regional</w:t>
      </w:r>
      <w:r w:rsidR="00AB2475">
        <w:rPr>
          <w:rFonts w:ascii="Calibri" w:hAnsi="Calibri" w:cs="Arial"/>
          <w:b w:val="0"/>
          <w:szCs w:val="24"/>
          <w:u w:val="single"/>
          <w:lang w:val="es-ES"/>
        </w:rPr>
        <w:t xml:space="preserve"> del</w:t>
      </w:r>
      <w:r w:rsidRPr="00B2384E">
        <w:rPr>
          <w:rFonts w:ascii="Calibri" w:hAnsi="Calibri" w:cs="Arial"/>
          <w:b w:val="0"/>
          <w:szCs w:val="24"/>
          <w:u w:val="single"/>
          <w:lang w:val="es-ES"/>
        </w:rPr>
        <w:t xml:space="preserve"> Ambient</w:t>
      </w:r>
      <w:r w:rsidR="00AB2475">
        <w:rPr>
          <w:rFonts w:ascii="Calibri" w:hAnsi="Calibri" w:cs="Arial"/>
          <w:b w:val="0"/>
          <w:szCs w:val="24"/>
          <w:u w:val="single"/>
          <w:lang w:val="es-ES"/>
        </w:rPr>
        <w:t>e</w:t>
      </w:r>
      <w:r w:rsidRPr="00B2384E">
        <w:rPr>
          <w:rFonts w:ascii="Calibri" w:hAnsi="Calibri" w:cs="Arial"/>
          <w:b w:val="0"/>
          <w:szCs w:val="24"/>
          <w:u w:val="single"/>
          <w:lang w:val="es-ES"/>
        </w:rPr>
        <w:t xml:space="preserve"> </w:t>
      </w:r>
      <w:r w:rsidR="00AB2475">
        <w:rPr>
          <w:rFonts w:ascii="Calibri" w:hAnsi="Calibri" w:cs="Arial"/>
          <w:b w:val="0"/>
          <w:szCs w:val="24"/>
          <w:u w:val="single"/>
          <w:lang w:val="es-ES"/>
        </w:rPr>
        <w:t xml:space="preserve">y Recursos </w:t>
      </w:r>
      <w:proofErr w:type="gramStart"/>
      <w:r w:rsidR="00AB2475">
        <w:rPr>
          <w:rFonts w:ascii="Calibri" w:hAnsi="Calibri" w:cs="Arial"/>
          <w:b w:val="0"/>
          <w:szCs w:val="24"/>
          <w:u w:val="single"/>
          <w:lang w:val="es-ES"/>
        </w:rPr>
        <w:t>Naturales</w:t>
      </w:r>
      <w:r w:rsidRPr="00B2384E">
        <w:rPr>
          <w:rFonts w:ascii="Calibri" w:hAnsi="Calibri" w:cs="Arial"/>
          <w:b w:val="0"/>
          <w:szCs w:val="24"/>
          <w:u w:val="single"/>
          <w:lang w:val="es-ES"/>
        </w:rPr>
        <w:t>(</w:t>
      </w:r>
      <w:proofErr w:type="gramEnd"/>
      <w:r w:rsidRPr="00B2384E">
        <w:rPr>
          <w:rFonts w:ascii="Calibri" w:hAnsi="Calibri" w:cs="Arial"/>
          <w:b w:val="0"/>
          <w:szCs w:val="24"/>
          <w:u w:val="single"/>
          <w:lang w:val="es-ES"/>
        </w:rPr>
        <w:t>ARA</w:t>
      </w:r>
      <w:r w:rsidR="00AB2475">
        <w:rPr>
          <w:rFonts w:ascii="Calibri" w:hAnsi="Calibri" w:cs="Arial"/>
          <w:b w:val="0"/>
          <w:szCs w:val="24"/>
          <w:u w:val="single"/>
          <w:lang w:val="es-ES"/>
        </w:rPr>
        <w:t>RN</w:t>
      </w:r>
      <w:r w:rsidRPr="00B2384E">
        <w:rPr>
          <w:rFonts w:ascii="Calibri" w:hAnsi="Calibri" w:cs="Arial"/>
          <w:b w:val="0"/>
          <w:szCs w:val="24"/>
          <w:u w:val="single"/>
          <w:lang w:val="es-ES"/>
        </w:rPr>
        <w:t>),</w:t>
      </w:r>
      <w:r w:rsidRPr="00B2384E">
        <w:rPr>
          <w:rFonts w:ascii="Calibri" w:hAnsi="Calibri" w:cs="Arial"/>
          <w:b w:val="0"/>
          <w:szCs w:val="24"/>
          <w:lang w:val="es-ES"/>
        </w:rPr>
        <w:t>que debe consolidarse como una instancia, eficiente y moderna en materia ambiental, en base a iniciativa, creatividad y capacidad para el logro de objetivos de preservación, conservación y mitigación ambiental. Incorporar las funciones de la CAR en esta propuesta.</w:t>
      </w:r>
    </w:p>
    <w:p w:rsidR="00B2384E" w:rsidRPr="00B2384E" w:rsidRDefault="00B2384E" w:rsidP="00B2384E">
      <w:pPr>
        <w:pStyle w:val="Textoindependiente2"/>
        <w:ind w:left="1134"/>
        <w:jc w:val="both"/>
        <w:rPr>
          <w:rFonts w:ascii="Calibri" w:hAnsi="Calibri" w:cs="Arial"/>
          <w:b w:val="0"/>
          <w:szCs w:val="24"/>
          <w:lang w:val="es-PE"/>
        </w:rPr>
      </w:pPr>
      <w:r w:rsidRPr="00B2384E">
        <w:rPr>
          <w:rFonts w:ascii="Calibri" w:hAnsi="Calibri" w:cs="Arial"/>
          <w:b w:val="0"/>
          <w:szCs w:val="24"/>
          <w:lang w:val="es-PE"/>
        </w:rPr>
        <w:t xml:space="preserve">Es en este escenario que el Gobierno Regional Puno a través de la Gerencia de Recursos Naturales y Gestión del Medio Ambiente se plantea conformar la Autoridad Regional </w:t>
      </w:r>
      <w:r w:rsidR="00AB2475">
        <w:rPr>
          <w:rFonts w:ascii="Calibri" w:hAnsi="Calibri" w:cs="Arial"/>
          <w:b w:val="0"/>
          <w:szCs w:val="24"/>
          <w:lang w:val="es-PE"/>
        </w:rPr>
        <w:t xml:space="preserve">del </w:t>
      </w:r>
      <w:r w:rsidRPr="00B2384E">
        <w:rPr>
          <w:rFonts w:ascii="Calibri" w:hAnsi="Calibri" w:cs="Arial"/>
          <w:b w:val="0"/>
          <w:szCs w:val="24"/>
          <w:lang w:val="es-PE"/>
        </w:rPr>
        <w:t>Ambient</w:t>
      </w:r>
      <w:r w:rsidR="00AB2475">
        <w:rPr>
          <w:rFonts w:ascii="Calibri" w:hAnsi="Calibri" w:cs="Arial"/>
          <w:b w:val="0"/>
          <w:szCs w:val="24"/>
          <w:lang w:val="es-PE"/>
        </w:rPr>
        <w:t>e y Recursos Naturales,</w:t>
      </w:r>
      <w:r w:rsidRPr="00B2384E">
        <w:rPr>
          <w:rFonts w:ascii="Calibri" w:hAnsi="Calibri" w:cs="Arial"/>
          <w:b w:val="0"/>
          <w:szCs w:val="24"/>
          <w:lang w:val="es-PE"/>
        </w:rPr>
        <w:t xml:space="preserve"> que podría ser una instancia que dependa de la Presidencia del Gobierno Regional, se encarg</w:t>
      </w:r>
      <w:r w:rsidR="00AB2475">
        <w:rPr>
          <w:rFonts w:ascii="Calibri" w:hAnsi="Calibri" w:cs="Arial"/>
          <w:b w:val="0"/>
          <w:szCs w:val="24"/>
          <w:lang w:val="es-PE"/>
        </w:rPr>
        <w:t>ue</w:t>
      </w:r>
      <w:r w:rsidRPr="00B2384E">
        <w:rPr>
          <w:rFonts w:ascii="Calibri" w:hAnsi="Calibri" w:cs="Arial"/>
          <w:b w:val="0"/>
          <w:szCs w:val="24"/>
          <w:lang w:val="es-PE"/>
        </w:rPr>
        <w:t xml:space="preserve"> de vigilar la Política Ambiental y la ejecución de las funciones específicas en materia ambiental, recursos naturales y áreas protegidas.</w:t>
      </w:r>
    </w:p>
    <w:p w:rsidR="00B2384E" w:rsidRPr="00B2384E" w:rsidRDefault="00B2384E" w:rsidP="00B2384E">
      <w:pPr>
        <w:pStyle w:val="Textoindependiente2"/>
        <w:spacing w:line="276" w:lineRule="auto"/>
        <w:ind w:left="1134"/>
        <w:jc w:val="both"/>
        <w:rPr>
          <w:rFonts w:ascii="Calibri" w:hAnsi="Calibri" w:cs="Arial"/>
          <w:b w:val="0"/>
          <w:szCs w:val="24"/>
          <w:lang w:val="es-ES"/>
        </w:rPr>
      </w:pPr>
      <w:r w:rsidRPr="00B2384E">
        <w:rPr>
          <w:rFonts w:ascii="Calibri" w:hAnsi="Calibri" w:cs="Arial"/>
          <w:b w:val="0"/>
          <w:szCs w:val="24"/>
          <w:lang w:val="es-ES"/>
        </w:rPr>
        <w:t xml:space="preserve">Es el deseo de la presente gestión formular </w:t>
      </w:r>
      <w:r w:rsidRPr="00B2384E">
        <w:rPr>
          <w:rFonts w:ascii="Calibri" w:hAnsi="Calibri" w:cs="Arial"/>
          <w:b w:val="0"/>
          <w:szCs w:val="24"/>
          <w:u w:val="single"/>
          <w:lang w:val="es-ES"/>
        </w:rPr>
        <w:t>políticas de incidencia regional</w:t>
      </w:r>
      <w:r w:rsidRPr="00B2384E">
        <w:rPr>
          <w:rFonts w:ascii="Calibri" w:hAnsi="Calibri" w:cs="Arial"/>
          <w:b w:val="0"/>
          <w:szCs w:val="24"/>
          <w:lang w:val="es-ES"/>
        </w:rPr>
        <w:t xml:space="preserve"> en forma concertada con los gobiernos locales en base a las normas y políticas </w:t>
      </w:r>
      <w:r w:rsidRPr="00B2384E">
        <w:rPr>
          <w:rFonts w:ascii="Calibri" w:hAnsi="Calibri" w:cs="Arial"/>
          <w:b w:val="0"/>
          <w:szCs w:val="24"/>
          <w:u w:val="single"/>
          <w:lang w:val="es-ES"/>
        </w:rPr>
        <w:t>nacionales y regionales</w:t>
      </w:r>
      <w:r w:rsidRPr="00B2384E">
        <w:rPr>
          <w:rFonts w:ascii="Calibri" w:hAnsi="Calibri" w:cs="Arial"/>
          <w:b w:val="0"/>
          <w:szCs w:val="24"/>
          <w:lang w:val="es-ES"/>
        </w:rPr>
        <w:t>, con el firme propósito de lograr DIVERSOS objetivos ambientales a ser conseguidos mediante la autoridad ambiental regional:</w:t>
      </w:r>
    </w:p>
    <w:p w:rsidR="00B2384E" w:rsidRPr="00B2384E" w:rsidRDefault="00B2384E" w:rsidP="00B2384E">
      <w:pPr>
        <w:pStyle w:val="Textoindependiente2"/>
        <w:numPr>
          <w:ilvl w:val="0"/>
          <w:numId w:val="47"/>
        </w:numPr>
        <w:spacing w:line="276" w:lineRule="auto"/>
        <w:jc w:val="both"/>
        <w:rPr>
          <w:rFonts w:ascii="Calibri" w:hAnsi="Calibri" w:cs="Arial"/>
          <w:b w:val="0"/>
          <w:szCs w:val="24"/>
          <w:lang w:val="es-ES"/>
        </w:rPr>
      </w:pPr>
      <w:r w:rsidRPr="00B2384E">
        <w:rPr>
          <w:rFonts w:ascii="Calibri" w:hAnsi="Calibri" w:cs="Arial"/>
          <w:b w:val="0"/>
          <w:szCs w:val="24"/>
          <w:u w:val="single"/>
          <w:lang w:val="es-ES"/>
        </w:rPr>
        <w:t>Introducir la Ecoeficiencia como concepto y práctica ambiental en los diversos ámbitos de la actividad humana.</w:t>
      </w:r>
      <w:r w:rsidRPr="00B2384E">
        <w:rPr>
          <w:rFonts w:ascii="Calibri" w:hAnsi="Calibri" w:cs="Arial"/>
          <w:b w:val="0"/>
          <w:szCs w:val="24"/>
          <w:lang w:val="es-ES"/>
        </w:rPr>
        <w:t xml:space="preserve">  En el corto plazo se incidirá en que los </w:t>
      </w:r>
      <w:r w:rsidRPr="00B2384E">
        <w:rPr>
          <w:rFonts w:ascii="Calibri" w:hAnsi="Calibri" w:cs="Arial"/>
          <w:b w:val="0"/>
          <w:szCs w:val="24"/>
          <w:u w:val="single"/>
          <w:lang w:val="es-ES"/>
        </w:rPr>
        <w:t>Municipios de la Región orienten su trabajo en tres líneas prioritarias</w:t>
      </w:r>
      <w:r w:rsidRPr="00B2384E">
        <w:rPr>
          <w:rFonts w:ascii="Calibri" w:hAnsi="Calibri" w:cs="Arial"/>
          <w:b w:val="0"/>
          <w:szCs w:val="24"/>
          <w:lang w:val="es-ES"/>
        </w:rPr>
        <w:t>: tratamiento y reuso de aguas residuales domésticas; reciclaje y disposición final segura de residuos sólidos municipales; y ordenamiento territorial para el desarrollo sostenible. Concurrentemente se pueden introducir pr</w:t>
      </w:r>
      <w:r w:rsidR="00AB2475">
        <w:rPr>
          <w:rFonts w:ascii="Calibri" w:hAnsi="Calibri" w:cs="Arial"/>
          <w:b w:val="0"/>
          <w:szCs w:val="24"/>
          <w:lang w:val="es-ES"/>
        </w:rPr>
        <w:t>á</w:t>
      </w:r>
      <w:r w:rsidRPr="00B2384E">
        <w:rPr>
          <w:rFonts w:ascii="Calibri" w:hAnsi="Calibri" w:cs="Arial"/>
          <w:b w:val="0"/>
          <w:szCs w:val="24"/>
          <w:lang w:val="es-ES"/>
        </w:rPr>
        <w:t>cticas ecoeficientes en las escuelas, empresas, las entidades públicas y otras</w:t>
      </w:r>
      <w:r w:rsidRPr="00B2384E">
        <w:rPr>
          <w:rFonts w:ascii="Calibri" w:hAnsi="Calibri" w:cs="Arial"/>
          <w:b w:val="0"/>
          <w:szCs w:val="24"/>
          <w:vertAlign w:val="superscript"/>
          <w:lang w:val="es-ES"/>
        </w:rPr>
        <w:endnoteReference w:id="2"/>
      </w:r>
      <w:r w:rsidRPr="00B2384E">
        <w:rPr>
          <w:rFonts w:ascii="Calibri" w:hAnsi="Calibri" w:cs="Arial"/>
          <w:b w:val="0"/>
          <w:szCs w:val="24"/>
          <w:lang w:val="es-ES"/>
        </w:rPr>
        <w:t xml:space="preserve"> </w:t>
      </w:r>
    </w:p>
    <w:p w:rsidR="00B2384E" w:rsidRPr="00B2384E" w:rsidRDefault="00B2384E" w:rsidP="00B2384E">
      <w:pPr>
        <w:pStyle w:val="Textoindependiente2"/>
        <w:numPr>
          <w:ilvl w:val="0"/>
          <w:numId w:val="47"/>
        </w:numPr>
        <w:spacing w:line="276" w:lineRule="auto"/>
        <w:jc w:val="both"/>
        <w:rPr>
          <w:rFonts w:ascii="Calibri" w:hAnsi="Calibri" w:cs="Arial"/>
          <w:b w:val="0"/>
          <w:szCs w:val="24"/>
          <w:lang w:val="es-ES"/>
        </w:rPr>
      </w:pPr>
      <w:r w:rsidRPr="00B2384E">
        <w:rPr>
          <w:rFonts w:ascii="Calibri" w:hAnsi="Calibri" w:cs="Arial"/>
          <w:b w:val="0"/>
          <w:szCs w:val="24"/>
          <w:lang w:val="es-ES"/>
        </w:rPr>
        <w:t xml:space="preserve">Impulsar la Educación Cultura y Ciudadanía Ambiental- orientadas al desarrollo de conocimientos y prácticas ambientales orientadas a la sostenibilidad. Esto dará una base para la participación ciudadana en la gestión ambiental-  . </w:t>
      </w:r>
    </w:p>
    <w:p w:rsidR="00B2384E" w:rsidRPr="00B2384E" w:rsidRDefault="00B2384E" w:rsidP="00B2384E">
      <w:pPr>
        <w:pStyle w:val="Textoindependiente2"/>
        <w:numPr>
          <w:ilvl w:val="0"/>
          <w:numId w:val="47"/>
        </w:numPr>
        <w:spacing w:line="276" w:lineRule="auto"/>
        <w:jc w:val="both"/>
        <w:rPr>
          <w:rFonts w:ascii="Calibri" w:hAnsi="Calibri" w:cs="Arial"/>
          <w:b w:val="0"/>
          <w:szCs w:val="24"/>
          <w:lang w:val="es-ES"/>
        </w:rPr>
      </w:pPr>
      <w:r w:rsidRPr="00B2384E">
        <w:rPr>
          <w:rFonts w:ascii="Calibri" w:hAnsi="Calibri" w:cs="Arial"/>
          <w:b w:val="0"/>
          <w:szCs w:val="24"/>
          <w:lang w:val="es-ES"/>
        </w:rPr>
        <w:t>Elaborar Plan Regional para gestionar la Recuperación de la Calidad Ambiental con enfoque de cuenca.</w:t>
      </w:r>
    </w:p>
    <w:p w:rsidR="00B2384E" w:rsidRPr="00B2384E" w:rsidRDefault="00B2384E" w:rsidP="00B2384E">
      <w:pPr>
        <w:pStyle w:val="Textoindependiente2"/>
        <w:spacing w:line="276" w:lineRule="auto"/>
        <w:ind w:left="1134"/>
        <w:jc w:val="both"/>
        <w:rPr>
          <w:rFonts w:ascii="Calibri" w:hAnsi="Calibri" w:cs="Arial"/>
          <w:b w:val="0"/>
          <w:szCs w:val="24"/>
          <w:lang w:val="es-ES_tradnl"/>
        </w:rPr>
      </w:pPr>
      <w:r w:rsidRPr="00B2384E">
        <w:rPr>
          <w:rFonts w:ascii="Calibri" w:hAnsi="Calibri" w:cs="Arial"/>
          <w:b w:val="0"/>
          <w:szCs w:val="24"/>
          <w:u w:val="single"/>
          <w:lang w:val="es-ES_tradnl"/>
        </w:rPr>
        <w:t xml:space="preserve"> </w:t>
      </w:r>
      <w:proofErr w:type="gramStart"/>
      <w:r w:rsidRPr="00B2384E">
        <w:rPr>
          <w:rFonts w:ascii="Calibri" w:hAnsi="Calibri" w:cs="Arial"/>
          <w:b w:val="0"/>
          <w:szCs w:val="24"/>
          <w:u w:val="single"/>
          <w:lang w:val="es-ES_tradnl"/>
        </w:rPr>
        <w:t>en</w:t>
      </w:r>
      <w:proofErr w:type="gramEnd"/>
      <w:r w:rsidRPr="00B2384E">
        <w:rPr>
          <w:rFonts w:ascii="Calibri" w:hAnsi="Calibri" w:cs="Arial"/>
          <w:b w:val="0"/>
          <w:szCs w:val="24"/>
          <w:u w:val="single"/>
          <w:lang w:val="es-ES_tradnl"/>
        </w:rPr>
        <w:t xml:space="preserve"> zonas y espacios  ambientalmente críticos, degradados y contaminados para los cuales deben establecerse planes de gestión de la recuperación ambiental, identificarse tecnologías adecuadas y elaborar y financiar los programas y proyectos de inversión.  </w:t>
      </w:r>
    </w:p>
    <w:p w:rsidR="00B2384E" w:rsidRPr="00B2384E" w:rsidRDefault="00B2384E" w:rsidP="00B2384E">
      <w:pPr>
        <w:pStyle w:val="Textoindependiente2"/>
        <w:spacing w:line="276" w:lineRule="auto"/>
        <w:ind w:left="1500"/>
        <w:jc w:val="both"/>
        <w:rPr>
          <w:rFonts w:ascii="Calibri" w:hAnsi="Calibri" w:cs="Arial"/>
          <w:b w:val="0"/>
          <w:szCs w:val="24"/>
          <w:lang w:val="es-ES"/>
        </w:rPr>
      </w:pPr>
    </w:p>
    <w:p w:rsidR="00B2384E" w:rsidRPr="00B2384E" w:rsidRDefault="00B2384E" w:rsidP="00B2384E">
      <w:pPr>
        <w:pStyle w:val="Textoindependiente2"/>
        <w:spacing w:line="276" w:lineRule="auto"/>
        <w:ind w:left="1134"/>
        <w:jc w:val="both"/>
        <w:rPr>
          <w:rFonts w:ascii="Calibri" w:hAnsi="Calibri" w:cs="Arial"/>
          <w:b w:val="0"/>
          <w:szCs w:val="24"/>
          <w:lang w:val="es-ES"/>
        </w:rPr>
      </w:pPr>
      <w:r w:rsidRPr="00B2384E">
        <w:rPr>
          <w:rFonts w:ascii="Calibri" w:hAnsi="Calibri" w:cs="Arial"/>
          <w:b w:val="0"/>
          <w:szCs w:val="24"/>
          <w:lang w:val="es-ES"/>
        </w:rPr>
        <w:lastRenderedPageBreak/>
        <w:t xml:space="preserve">Para tratar esta problemática, el Gobierno Regional en coordinación con el MINAM y con el apoyo del proyecto PNUMA Titicaca propone la organización de la Cumbre Ambiental de la Región Puno </w:t>
      </w:r>
    </w:p>
    <w:p w:rsidR="00345E1C" w:rsidRPr="00242923" w:rsidRDefault="00345E1C" w:rsidP="00B2384E">
      <w:pPr>
        <w:pStyle w:val="Textoindependiente2"/>
        <w:spacing w:line="276" w:lineRule="auto"/>
        <w:ind w:left="1134"/>
        <w:jc w:val="both"/>
        <w:rPr>
          <w:rFonts w:ascii="Calibri" w:hAnsi="Calibri" w:cs="Arial"/>
          <w:szCs w:val="24"/>
        </w:rPr>
      </w:pPr>
    </w:p>
    <w:p w:rsidR="00B2384E" w:rsidRDefault="00B2384E" w:rsidP="00B2384E">
      <w:pPr>
        <w:pStyle w:val="Textoindependiente2"/>
        <w:numPr>
          <w:ilvl w:val="0"/>
          <w:numId w:val="2"/>
        </w:numPr>
        <w:spacing w:line="276" w:lineRule="auto"/>
        <w:jc w:val="both"/>
        <w:rPr>
          <w:rFonts w:ascii="Calibri" w:hAnsi="Calibri" w:cs="Arial"/>
          <w:szCs w:val="24"/>
        </w:rPr>
      </w:pPr>
      <w:r>
        <w:rPr>
          <w:rFonts w:ascii="Calibri" w:hAnsi="Calibri" w:cs="Arial"/>
          <w:szCs w:val="24"/>
        </w:rPr>
        <w:t>ESTRATEGIA Y METODOLOGIA PARA LA REALIZACION DE LA CUMBRE</w:t>
      </w:r>
    </w:p>
    <w:p w:rsidR="00B2384E" w:rsidRDefault="00B2384E" w:rsidP="00B2384E">
      <w:pPr>
        <w:spacing w:line="276" w:lineRule="auto"/>
        <w:ind w:left="708"/>
        <w:jc w:val="both"/>
        <w:rPr>
          <w:rFonts w:ascii="Calibri" w:hAnsi="Calibri" w:cs="Arial"/>
          <w:sz w:val="24"/>
          <w:szCs w:val="24"/>
        </w:rPr>
      </w:pPr>
      <w:r w:rsidRPr="0038195A">
        <w:rPr>
          <w:rFonts w:ascii="Calibri" w:hAnsi="Calibri" w:cs="Arial"/>
          <w:sz w:val="24"/>
          <w:szCs w:val="24"/>
        </w:rPr>
        <w:t>La metodología durante el evento propiciará la participación  dinámica y coordinada de los asistentes</w:t>
      </w:r>
      <w:r w:rsidR="00AB2475">
        <w:rPr>
          <w:rFonts w:ascii="Calibri" w:hAnsi="Calibri" w:cs="Arial"/>
          <w:sz w:val="24"/>
          <w:szCs w:val="24"/>
        </w:rPr>
        <w:t>.</w:t>
      </w:r>
      <w:r w:rsidRPr="0038195A">
        <w:rPr>
          <w:rFonts w:ascii="Calibri" w:hAnsi="Calibri" w:cs="Arial"/>
          <w:sz w:val="24"/>
          <w:szCs w:val="24"/>
        </w:rPr>
        <w:t xml:space="preserve">  </w:t>
      </w:r>
    </w:p>
    <w:p w:rsidR="00B2384E" w:rsidRPr="0038195A" w:rsidRDefault="00B2384E" w:rsidP="00B2384E">
      <w:pPr>
        <w:spacing w:line="276" w:lineRule="auto"/>
        <w:ind w:left="708"/>
        <w:jc w:val="both"/>
        <w:rPr>
          <w:rFonts w:ascii="Calibri" w:hAnsi="Calibri" w:cs="Arial"/>
          <w:sz w:val="24"/>
          <w:szCs w:val="24"/>
          <w:lang w:val="es-PE"/>
        </w:rPr>
      </w:pPr>
      <w:r w:rsidRPr="0038195A">
        <w:rPr>
          <w:rFonts w:ascii="Calibri" w:hAnsi="Calibri" w:cs="Arial"/>
          <w:sz w:val="24"/>
          <w:szCs w:val="24"/>
          <w:lang w:val="es-PE"/>
        </w:rPr>
        <w:t xml:space="preserve">La cumbre convoca a los alcaldes, autoridades regionales y representantes de las organizaciones económicas y sociales, para establecer las prioridades ambientales de la región, definir las acciones requeridas para su tratamiento, e identificar medidas que hagan posible fortalecer las capacidades de respuesta de las municipalidades y el Gobierno Regional. </w:t>
      </w:r>
    </w:p>
    <w:p w:rsidR="00B2384E" w:rsidRPr="0038195A" w:rsidRDefault="00B2384E" w:rsidP="00B2384E">
      <w:pPr>
        <w:autoSpaceDE w:val="0"/>
        <w:autoSpaceDN w:val="0"/>
        <w:adjustRightInd w:val="0"/>
        <w:spacing w:line="276" w:lineRule="auto"/>
        <w:ind w:left="708"/>
        <w:jc w:val="both"/>
        <w:rPr>
          <w:rFonts w:ascii="Calibri" w:hAnsi="Calibri" w:cs="Arial"/>
          <w:sz w:val="24"/>
          <w:szCs w:val="24"/>
          <w:lang w:val="es-PE"/>
        </w:rPr>
      </w:pPr>
      <w:r w:rsidRPr="0038195A">
        <w:rPr>
          <w:rFonts w:ascii="Calibri" w:hAnsi="Calibri" w:cs="Arial"/>
          <w:sz w:val="24"/>
          <w:szCs w:val="24"/>
          <w:lang w:val="es-PE"/>
        </w:rPr>
        <w:t>En este marco se propone la elaboración del plan de gestión ambiental para la recuperación de la calidad ambiental y la creación de  una Autoridad Regional</w:t>
      </w:r>
      <w:r w:rsidR="00AB2475">
        <w:rPr>
          <w:rFonts w:ascii="Calibri" w:hAnsi="Calibri" w:cs="Arial"/>
          <w:sz w:val="24"/>
          <w:szCs w:val="24"/>
          <w:lang w:val="es-PE"/>
        </w:rPr>
        <w:t xml:space="preserve"> del </w:t>
      </w:r>
      <w:r w:rsidRPr="0038195A">
        <w:rPr>
          <w:rFonts w:ascii="Calibri" w:hAnsi="Calibri" w:cs="Arial"/>
          <w:sz w:val="24"/>
          <w:szCs w:val="24"/>
          <w:lang w:val="es-PE"/>
        </w:rPr>
        <w:t xml:space="preserve"> Ambient</w:t>
      </w:r>
      <w:r w:rsidR="00152399">
        <w:rPr>
          <w:rFonts w:ascii="Calibri" w:hAnsi="Calibri" w:cs="Arial"/>
          <w:sz w:val="24"/>
          <w:szCs w:val="24"/>
          <w:lang w:val="es-PE"/>
        </w:rPr>
        <w:t>e</w:t>
      </w:r>
      <w:r w:rsidRPr="0038195A">
        <w:rPr>
          <w:rFonts w:ascii="Calibri" w:hAnsi="Calibri" w:cs="Arial"/>
          <w:sz w:val="24"/>
          <w:szCs w:val="24"/>
          <w:lang w:val="es-PE"/>
        </w:rPr>
        <w:t xml:space="preserve"> con un fuerte componente de gobernanza ambiental. </w:t>
      </w:r>
    </w:p>
    <w:p w:rsidR="00B2384E" w:rsidRPr="0038195A" w:rsidRDefault="00B2384E" w:rsidP="00B2384E">
      <w:pPr>
        <w:autoSpaceDE w:val="0"/>
        <w:autoSpaceDN w:val="0"/>
        <w:adjustRightInd w:val="0"/>
        <w:spacing w:line="276" w:lineRule="auto"/>
        <w:ind w:left="708"/>
        <w:jc w:val="both"/>
        <w:rPr>
          <w:rFonts w:ascii="Calibri" w:hAnsi="Calibri" w:cs="Arial"/>
          <w:sz w:val="24"/>
          <w:szCs w:val="24"/>
          <w:lang w:val="es-PE"/>
        </w:rPr>
      </w:pPr>
      <w:r w:rsidRPr="0038195A">
        <w:rPr>
          <w:rFonts w:ascii="Calibri" w:hAnsi="Calibri" w:cs="Arial"/>
          <w:sz w:val="24"/>
          <w:szCs w:val="24"/>
          <w:lang w:val="es-PE"/>
        </w:rPr>
        <w:t>En este proceso confluyen diferentes aspectos técnicos, organizacionales, y culturales.  Es básico en este sentido impulsar un proceso para la formación de cultura ambiental en la región que posicione el tema, que afiance la gestión ambiental y que sea inclusivo y pluricultural.</w:t>
      </w:r>
    </w:p>
    <w:p w:rsidR="00B2384E" w:rsidRPr="0038195A" w:rsidRDefault="00B2384E" w:rsidP="00B2384E">
      <w:pPr>
        <w:autoSpaceDE w:val="0"/>
        <w:autoSpaceDN w:val="0"/>
        <w:adjustRightInd w:val="0"/>
        <w:spacing w:line="276" w:lineRule="auto"/>
        <w:ind w:left="708"/>
        <w:jc w:val="both"/>
        <w:rPr>
          <w:rFonts w:ascii="Calibri" w:hAnsi="Calibri" w:cs="Arial"/>
          <w:sz w:val="24"/>
          <w:szCs w:val="24"/>
          <w:lang w:val="es-PE"/>
        </w:rPr>
      </w:pPr>
    </w:p>
    <w:p w:rsidR="00B2384E" w:rsidRPr="0038195A" w:rsidRDefault="00B2384E" w:rsidP="00B2384E">
      <w:pPr>
        <w:autoSpaceDE w:val="0"/>
        <w:autoSpaceDN w:val="0"/>
        <w:adjustRightInd w:val="0"/>
        <w:spacing w:line="276" w:lineRule="auto"/>
        <w:ind w:left="708"/>
        <w:jc w:val="both"/>
        <w:rPr>
          <w:rFonts w:ascii="Calibri" w:hAnsi="Calibri" w:cs="Arial"/>
          <w:sz w:val="24"/>
          <w:szCs w:val="24"/>
          <w:lang w:val="es-PE"/>
        </w:rPr>
      </w:pPr>
      <w:r w:rsidRPr="0038195A">
        <w:rPr>
          <w:rFonts w:ascii="Calibri" w:hAnsi="Calibri" w:cs="Arial"/>
          <w:sz w:val="24"/>
          <w:szCs w:val="24"/>
          <w:lang w:val="es-PE"/>
        </w:rPr>
        <w:t>Esto implica generar mecanismos para</w:t>
      </w:r>
      <w:r>
        <w:rPr>
          <w:rFonts w:ascii="Calibri" w:hAnsi="Calibri" w:cs="Arial"/>
          <w:sz w:val="24"/>
          <w:szCs w:val="24"/>
          <w:lang w:val="es-PE"/>
        </w:rPr>
        <w:t>:</w:t>
      </w:r>
    </w:p>
    <w:p w:rsidR="00B2384E" w:rsidRPr="0038195A" w:rsidRDefault="00B2384E" w:rsidP="00B2384E">
      <w:pPr>
        <w:autoSpaceDE w:val="0"/>
        <w:autoSpaceDN w:val="0"/>
        <w:adjustRightInd w:val="0"/>
        <w:spacing w:line="276" w:lineRule="auto"/>
        <w:ind w:left="708"/>
        <w:jc w:val="both"/>
        <w:rPr>
          <w:rFonts w:ascii="Calibri" w:hAnsi="Calibri" w:cs="Arial"/>
          <w:sz w:val="24"/>
          <w:szCs w:val="24"/>
          <w:lang w:val="es-PE"/>
        </w:rPr>
      </w:pPr>
      <w:r w:rsidRPr="0038195A">
        <w:rPr>
          <w:rFonts w:ascii="Calibri" w:hAnsi="Calibri" w:cs="Arial"/>
          <w:sz w:val="24"/>
          <w:szCs w:val="24"/>
          <w:lang w:val="es-PE"/>
        </w:rPr>
        <w:t>a)</w:t>
      </w:r>
      <w:r>
        <w:rPr>
          <w:rFonts w:ascii="Calibri" w:hAnsi="Calibri" w:cs="Arial"/>
          <w:sz w:val="24"/>
          <w:szCs w:val="24"/>
          <w:lang w:val="es-PE"/>
        </w:rPr>
        <w:t xml:space="preserve"> C</w:t>
      </w:r>
      <w:r w:rsidRPr="0038195A">
        <w:rPr>
          <w:rFonts w:ascii="Calibri" w:hAnsi="Calibri" w:cs="Arial"/>
          <w:sz w:val="24"/>
          <w:szCs w:val="24"/>
          <w:lang w:val="es-PE"/>
        </w:rPr>
        <w:t>onsolidar las organizaciones competentes  y fortalecer las capacidades de gestión ambiental de los planes (programas y proyectos) y acciones ambientales; mediante la aplicación de los dive</w:t>
      </w:r>
      <w:r>
        <w:rPr>
          <w:rFonts w:ascii="Calibri" w:hAnsi="Calibri" w:cs="Arial"/>
          <w:sz w:val="24"/>
          <w:szCs w:val="24"/>
          <w:lang w:val="es-PE"/>
        </w:rPr>
        <w:t>rsos instrumentos y tecnologías.</w:t>
      </w:r>
    </w:p>
    <w:p w:rsidR="00B2384E" w:rsidRPr="0038195A" w:rsidRDefault="00B2384E" w:rsidP="00B2384E">
      <w:pPr>
        <w:autoSpaceDE w:val="0"/>
        <w:autoSpaceDN w:val="0"/>
        <w:adjustRightInd w:val="0"/>
        <w:spacing w:line="276" w:lineRule="auto"/>
        <w:ind w:left="708"/>
        <w:jc w:val="both"/>
        <w:rPr>
          <w:rFonts w:ascii="Calibri" w:hAnsi="Calibri" w:cs="Arial"/>
          <w:sz w:val="24"/>
          <w:szCs w:val="24"/>
          <w:lang w:val="es-PE"/>
        </w:rPr>
      </w:pPr>
      <w:r w:rsidRPr="0038195A">
        <w:rPr>
          <w:rFonts w:ascii="Calibri" w:hAnsi="Calibri" w:cs="Arial"/>
          <w:sz w:val="24"/>
          <w:szCs w:val="24"/>
          <w:lang w:val="es-PE"/>
        </w:rPr>
        <w:t>b) formar líderes de la sociedad civil,  particularmente jóvenes y niños;  y fomentar la participación ciudadana en la gestión ambiental, esto acompañado de la formación de competencias a multiactores y a multinivel de la gestión.</w:t>
      </w:r>
    </w:p>
    <w:p w:rsidR="00B2384E" w:rsidRDefault="00B2384E" w:rsidP="00B5732C">
      <w:pPr>
        <w:spacing w:line="360" w:lineRule="auto"/>
        <w:ind w:left="708"/>
        <w:jc w:val="both"/>
        <w:rPr>
          <w:rFonts w:ascii="Calibri" w:hAnsi="Calibri" w:cs="Arial"/>
          <w:sz w:val="24"/>
          <w:szCs w:val="24"/>
        </w:rPr>
      </w:pPr>
    </w:p>
    <w:p w:rsidR="00BB1BF6" w:rsidRPr="00E2149E" w:rsidRDefault="006D6B2F" w:rsidP="00B5732C">
      <w:pPr>
        <w:spacing w:line="360" w:lineRule="auto"/>
        <w:ind w:left="708"/>
        <w:jc w:val="both"/>
        <w:rPr>
          <w:rFonts w:ascii="Calibri" w:hAnsi="Calibri" w:cs="Arial"/>
          <w:sz w:val="24"/>
          <w:szCs w:val="24"/>
        </w:rPr>
      </w:pPr>
      <w:r>
        <w:rPr>
          <w:rFonts w:ascii="Calibri" w:hAnsi="Calibri" w:cs="Arial"/>
          <w:sz w:val="24"/>
          <w:szCs w:val="24"/>
        </w:rPr>
        <w:t xml:space="preserve">Las estrategias durante el </w:t>
      </w:r>
      <w:r w:rsidR="009C025D">
        <w:rPr>
          <w:rFonts w:ascii="Calibri" w:hAnsi="Calibri" w:cs="Arial"/>
          <w:sz w:val="24"/>
          <w:szCs w:val="24"/>
        </w:rPr>
        <w:t>evento</w:t>
      </w:r>
      <w:r>
        <w:rPr>
          <w:rFonts w:ascii="Calibri" w:hAnsi="Calibri" w:cs="Arial"/>
          <w:sz w:val="24"/>
          <w:szCs w:val="24"/>
        </w:rPr>
        <w:t xml:space="preserve"> </w:t>
      </w:r>
      <w:r w:rsidR="009C0F50">
        <w:rPr>
          <w:rFonts w:ascii="Calibri" w:hAnsi="Calibri" w:cs="Arial"/>
          <w:sz w:val="24"/>
          <w:szCs w:val="24"/>
        </w:rPr>
        <w:t>será</w:t>
      </w:r>
      <w:r w:rsidR="00152399">
        <w:rPr>
          <w:rFonts w:ascii="Calibri" w:hAnsi="Calibri" w:cs="Arial"/>
          <w:sz w:val="24"/>
          <w:szCs w:val="24"/>
        </w:rPr>
        <w:t>n</w:t>
      </w:r>
      <w:r>
        <w:rPr>
          <w:rFonts w:ascii="Calibri" w:hAnsi="Calibri" w:cs="Arial"/>
          <w:sz w:val="24"/>
          <w:szCs w:val="24"/>
        </w:rPr>
        <w:t xml:space="preserve"> </w:t>
      </w:r>
      <w:r w:rsidR="009C025D">
        <w:rPr>
          <w:rFonts w:ascii="Calibri" w:hAnsi="Calibri" w:cs="Arial"/>
          <w:sz w:val="24"/>
          <w:szCs w:val="24"/>
        </w:rPr>
        <w:t xml:space="preserve">dinámica </w:t>
      </w:r>
      <w:r w:rsidR="009C0F50">
        <w:rPr>
          <w:rFonts w:ascii="Calibri" w:hAnsi="Calibri" w:cs="Arial"/>
          <w:sz w:val="24"/>
          <w:szCs w:val="24"/>
        </w:rPr>
        <w:t xml:space="preserve">y coordinada dentro del marco normativo y </w:t>
      </w:r>
      <w:r>
        <w:rPr>
          <w:rFonts w:ascii="Calibri" w:hAnsi="Calibri" w:cs="Arial"/>
          <w:sz w:val="24"/>
          <w:szCs w:val="24"/>
        </w:rPr>
        <w:t>dinamizando los enfoques,</w:t>
      </w:r>
      <w:r w:rsidR="009C0F50">
        <w:rPr>
          <w:rFonts w:ascii="Calibri" w:hAnsi="Calibri" w:cs="Arial"/>
          <w:sz w:val="24"/>
          <w:szCs w:val="24"/>
        </w:rPr>
        <w:t xml:space="preserve"> criterios, </w:t>
      </w:r>
      <w:r>
        <w:rPr>
          <w:rFonts w:ascii="Calibri" w:hAnsi="Calibri" w:cs="Arial"/>
          <w:sz w:val="24"/>
          <w:szCs w:val="24"/>
        </w:rPr>
        <w:t xml:space="preserve">esquemas técnico metodológicos </w:t>
      </w:r>
      <w:r w:rsidR="009C025D">
        <w:rPr>
          <w:rFonts w:ascii="Calibri" w:hAnsi="Calibri" w:cs="Arial"/>
          <w:sz w:val="24"/>
          <w:szCs w:val="24"/>
        </w:rPr>
        <w:t>del evento</w:t>
      </w:r>
      <w:r w:rsidR="009C0F50">
        <w:rPr>
          <w:rFonts w:ascii="Calibri" w:hAnsi="Calibri" w:cs="Arial"/>
          <w:sz w:val="24"/>
          <w:szCs w:val="24"/>
        </w:rPr>
        <w:t>.</w:t>
      </w:r>
      <w:r>
        <w:rPr>
          <w:rFonts w:ascii="Calibri" w:hAnsi="Calibri" w:cs="Arial"/>
          <w:sz w:val="24"/>
          <w:szCs w:val="24"/>
        </w:rPr>
        <w:t xml:space="preserve"> </w:t>
      </w:r>
    </w:p>
    <w:p w:rsidR="00B2384E" w:rsidRDefault="00B2384E">
      <w:pPr>
        <w:rPr>
          <w:rFonts w:ascii="Calibri" w:hAnsi="Calibri"/>
          <w:b/>
          <w:sz w:val="24"/>
          <w:szCs w:val="24"/>
        </w:rPr>
      </w:pPr>
      <w:r>
        <w:rPr>
          <w:rFonts w:ascii="Calibri" w:hAnsi="Calibri"/>
          <w:b/>
          <w:sz w:val="24"/>
          <w:szCs w:val="24"/>
        </w:rPr>
        <w:br w:type="page"/>
      </w:r>
    </w:p>
    <w:p w:rsidR="004934E2" w:rsidRPr="00B51018" w:rsidRDefault="00350649" w:rsidP="00B5732C">
      <w:pPr>
        <w:numPr>
          <w:ilvl w:val="0"/>
          <w:numId w:val="2"/>
        </w:numPr>
        <w:spacing w:line="360" w:lineRule="auto"/>
        <w:rPr>
          <w:rFonts w:ascii="Calibri" w:hAnsi="Calibri"/>
          <w:b/>
          <w:sz w:val="24"/>
          <w:szCs w:val="24"/>
        </w:rPr>
      </w:pPr>
      <w:r>
        <w:rPr>
          <w:rFonts w:ascii="Calibri" w:hAnsi="Calibri"/>
          <w:b/>
          <w:sz w:val="24"/>
          <w:szCs w:val="24"/>
        </w:rPr>
        <w:lastRenderedPageBreak/>
        <w:t xml:space="preserve">REQUERIMIENTO DE </w:t>
      </w:r>
      <w:r w:rsidR="00991174">
        <w:rPr>
          <w:rFonts w:ascii="Calibri" w:hAnsi="Calibri"/>
          <w:b/>
          <w:sz w:val="24"/>
          <w:szCs w:val="24"/>
        </w:rPr>
        <w:t xml:space="preserve">MATERIALES </w:t>
      </w:r>
    </w:p>
    <w:tbl>
      <w:tblPr>
        <w:tblStyle w:val="Tablaconcuadrcula"/>
        <w:tblpPr w:leftFromText="141" w:rightFromText="141" w:vertAnchor="text" w:horzAnchor="margin" w:tblpXSpec="center" w:tblpY="210"/>
        <w:tblW w:w="7763" w:type="dxa"/>
        <w:tblLayout w:type="fixed"/>
        <w:tblLook w:val="04A0"/>
      </w:tblPr>
      <w:tblGrid>
        <w:gridCol w:w="2943"/>
        <w:gridCol w:w="873"/>
        <w:gridCol w:w="970"/>
        <w:gridCol w:w="1276"/>
        <w:gridCol w:w="1701"/>
      </w:tblGrid>
      <w:tr w:rsidR="00DE32BA" w:rsidRPr="00DE32BA" w:rsidTr="00DE32BA">
        <w:trPr>
          <w:trHeight w:val="653"/>
        </w:trPr>
        <w:tc>
          <w:tcPr>
            <w:tcW w:w="2943" w:type="dxa"/>
            <w:shd w:val="clear" w:color="auto" w:fill="C2D69B" w:themeFill="accent3" w:themeFillTint="99"/>
            <w:noWrap/>
            <w:vAlign w:val="center"/>
            <w:hideMark/>
          </w:tcPr>
          <w:p w:rsidR="00DE32BA" w:rsidRPr="00DE32BA" w:rsidRDefault="00DE32BA" w:rsidP="00DE32BA">
            <w:pPr>
              <w:jc w:val="center"/>
              <w:rPr>
                <w:rFonts w:asciiTheme="minorHAnsi" w:hAnsiTheme="minorHAnsi" w:cstheme="minorHAnsi"/>
                <w:b/>
                <w:color w:val="000000"/>
                <w:sz w:val="18"/>
                <w:szCs w:val="18"/>
                <w:lang w:eastAsia="es-ES"/>
              </w:rPr>
            </w:pPr>
            <w:bookmarkStart w:id="0" w:name="RANGE!A1"/>
            <w:bookmarkStart w:id="1" w:name="OLE_LINK1" w:colFirst="1" w:colLast="3"/>
            <w:r w:rsidRPr="00DE32BA">
              <w:rPr>
                <w:rFonts w:asciiTheme="minorHAnsi" w:hAnsiTheme="minorHAnsi" w:cstheme="minorHAnsi"/>
                <w:b/>
                <w:color w:val="000000"/>
                <w:sz w:val="18"/>
                <w:szCs w:val="18"/>
                <w:lang w:eastAsia="es-ES"/>
              </w:rPr>
              <w:t>CONCEPTO</w:t>
            </w:r>
            <w:bookmarkEnd w:id="0"/>
          </w:p>
        </w:tc>
        <w:tc>
          <w:tcPr>
            <w:tcW w:w="873" w:type="dxa"/>
            <w:shd w:val="clear" w:color="auto" w:fill="C2D69B" w:themeFill="accent3" w:themeFillTint="99"/>
            <w:noWrap/>
            <w:vAlign w:val="center"/>
            <w:hideMark/>
          </w:tcPr>
          <w:p w:rsidR="00DE32BA" w:rsidRPr="00DE32BA" w:rsidRDefault="00DE32BA" w:rsidP="00DE32BA">
            <w:pPr>
              <w:jc w:val="center"/>
              <w:rPr>
                <w:rFonts w:asciiTheme="minorHAnsi" w:hAnsiTheme="minorHAnsi" w:cstheme="minorHAnsi"/>
                <w:b/>
                <w:color w:val="000000"/>
                <w:sz w:val="18"/>
                <w:szCs w:val="18"/>
                <w:lang w:eastAsia="es-ES"/>
              </w:rPr>
            </w:pPr>
            <w:r w:rsidRPr="00DE32BA">
              <w:rPr>
                <w:rFonts w:asciiTheme="minorHAnsi" w:hAnsiTheme="minorHAnsi" w:cstheme="minorHAnsi"/>
                <w:b/>
                <w:color w:val="000000"/>
                <w:sz w:val="18"/>
                <w:szCs w:val="18"/>
                <w:lang w:eastAsia="es-ES"/>
              </w:rPr>
              <w:t>Unidad</w:t>
            </w:r>
          </w:p>
          <w:p w:rsidR="00DE32BA" w:rsidRPr="00DE32BA" w:rsidRDefault="00DE32BA" w:rsidP="00DE32BA">
            <w:pPr>
              <w:jc w:val="center"/>
              <w:rPr>
                <w:rFonts w:asciiTheme="minorHAnsi" w:hAnsiTheme="minorHAnsi" w:cstheme="minorHAnsi"/>
                <w:b/>
                <w:color w:val="000000"/>
                <w:sz w:val="18"/>
                <w:szCs w:val="18"/>
                <w:lang w:eastAsia="es-ES"/>
              </w:rPr>
            </w:pPr>
            <w:r w:rsidRPr="00DE32BA">
              <w:rPr>
                <w:rFonts w:asciiTheme="minorHAnsi" w:hAnsiTheme="minorHAnsi" w:cstheme="minorHAnsi"/>
                <w:b/>
                <w:bCs/>
                <w:color w:val="000000"/>
                <w:sz w:val="18"/>
                <w:szCs w:val="18"/>
                <w:lang w:eastAsia="es-ES"/>
              </w:rPr>
              <w:t>medida</w:t>
            </w:r>
          </w:p>
        </w:tc>
        <w:tc>
          <w:tcPr>
            <w:tcW w:w="970" w:type="dxa"/>
            <w:shd w:val="clear" w:color="auto" w:fill="C2D69B" w:themeFill="accent3" w:themeFillTint="99"/>
            <w:noWrap/>
            <w:vAlign w:val="center"/>
            <w:hideMark/>
          </w:tcPr>
          <w:p w:rsidR="00DE32BA" w:rsidRPr="00DE32BA" w:rsidRDefault="00DE32BA" w:rsidP="00DE32BA">
            <w:pPr>
              <w:jc w:val="center"/>
              <w:rPr>
                <w:rFonts w:asciiTheme="minorHAnsi" w:hAnsiTheme="minorHAnsi" w:cstheme="minorHAnsi"/>
                <w:b/>
                <w:color w:val="000000"/>
                <w:sz w:val="18"/>
                <w:szCs w:val="18"/>
                <w:lang w:eastAsia="es-ES"/>
              </w:rPr>
            </w:pPr>
            <w:r w:rsidRPr="00DE32BA">
              <w:rPr>
                <w:rFonts w:asciiTheme="minorHAnsi" w:hAnsiTheme="minorHAnsi" w:cstheme="minorHAnsi"/>
                <w:b/>
                <w:color w:val="000000"/>
                <w:sz w:val="18"/>
                <w:szCs w:val="18"/>
                <w:lang w:eastAsia="es-ES"/>
              </w:rPr>
              <w:t>Cantidad</w:t>
            </w:r>
          </w:p>
        </w:tc>
        <w:tc>
          <w:tcPr>
            <w:tcW w:w="1276" w:type="dxa"/>
            <w:shd w:val="clear" w:color="auto" w:fill="C2D69B" w:themeFill="accent3" w:themeFillTint="99"/>
            <w:noWrap/>
            <w:vAlign w:val="center"/>
            <w:hideMark/>
          </w:tcPr>
          <w:p w:rsidR="00DE32BA" w:rsidRPr="00DE32BA" w:rsidRDefault="00DE32BA" w:rsidP="00DE32BA">
            <w:pPr>
              <w:jc w:val="center"/>
              <w:rPr>
                <w:rFonts w:asciiTheme="minorHAnsi" w:hAnsiTheme="minorHAnsi" w:cstheme="minorHAnsi"/>
                <w:b/>
                <w:color w:val="000000"/>
                <w:sz w:val="18"/>
                <w:szCs w:val="18"/>
                <w:lang w:eastAsia="es-ES"/>
              </w:rPr>
            </w:pPr>
            <w:r w:rsidRPr="00DE32BA">
              <w:rPr>
                <w:rFonts w:asciiTheme="minorHAnsi" w:hAnsiTheme="minorHAnsi" w:cstheme="minorHAnsi"/>
                <w:b/>
                <w:color w:val="000000"/>
                <w:sz w:val="18"/>
                <w:szCs w:val="18"/>
                <w:lang w:eastAsia="es-ES"/>
              </w:rPr>
              <w:t xml:space="preserve">MONTO </w:t>
            </w:r>
            <w:r w:rsidRPr="00DE32BA">
              <w:rPr>
                <w:rFonts w:asciiTheme="minorHAnsi" w:hAnsiTheme="minorHAnsi" w:cstheme="minorHAnsi"/>
                <w:b/>
                <w:bCs/>
                <w:color w:val="000000"/>
                <w:sz w:val="18"/>
                <w:szCs w:val="18"/>
                <w:lang w:eastAsia="es-ES"/>
              </w:rPr>
              <w:t>S/.</w:t>
            </w:r>
          </w:p>
        </w:tc>
        <w:tc>
          <w:tcPr>
            <w:tcW w:w="1701" w:type="dxa"/>
            <w:shd w:val="clear" w:color="auto" w:fill="C2D69B" w:themeFill="accent3" w:themeFillTint="99"/>
            <w:vAlign w:val="center"/>
          </w:tcPr>
          <w:p w:rsidR="00DE32BA" w:rsidRPr="00DE32BA" w:rsidRDefault="00DE32BA" w:rsidP="00DE32BA">
            <w:pPr>
              <w:jc w:val="center"/>
              <w:rPr>
                <w:rFonts w:asciiTheme="minorHAnsi" w:hAnsiTheme="minorHAnsi" w:cstheme="minorHAnsi"/>
                <w:b/>
                <w:color w:val="000000"/>
                <w:sz w:val="18"/>
                <w:szCs w:val="18"/>
                <w:lang w:eastAsia="es-ES"/>
              </w:rPr>
            </w:pPr>
            <w:r w:rsidRPr="00DE32BA">
              <w:rPr>
                <w:rFonts w:asciiTheme="minorHAnsi" w:hAnsiTheme="minorHAnsi" w:cstheme="minorHAnsi"/>
                <w:b/>
                <w:color w:val="000000"/>
                <w:sz w:val="18"/>
                <w:szCs w:val="18"/>
                <w:lang w:eastAsia="es-ES"/>
              </w:rPr>
              <w:t>FINANCIA</w:t>
            </w:r>
          </w:p>
        </w:tc>
      </w:tr>
      <w:tr w:rsidR="00DE32BA" w:rsidRPr="00DE32BA" w:rsidTr="00DE32BA">
        <w:trPr>
          <w:trHeight w:val="314"/>
        </w:trPr>
        <w:tc>
          <w:tcPr>
            <w:tcW w:w="6062" w:type="dxa"/>
            <w:gridSpan w:val="4"/>
            <w:vAlign w:val="center"/>
            <w:hideMark/>
          </w:tcPr>
          <w:p w:rsidR="00DE32BA" w:rsidRPr="00DE32BA" w:rsidRDefault="00DE32BA" w:rsidP="00DE32BA">
            <w:pPr>
              <w:rPr>
                <w:rFonts w:asciiTheme="minorHAnsi" w:hAnsiTheme="minorHAnsi" w:cstheme="minorHAnsi"/>
                <w:b/>
                <w:bCs/>
                <w:color w:val="000000"/>
                <w:sz w:val="18"/>
                <w:szCs w:val="18"/>
                <w:lang w:eastAsia="es-ES"/>
              </w:rPr>
            </w:pPr>
            <w:r w:rsidRPr="00DE32BA">
              <w:rPr>
                <w:rFonts w:asciiTheme="minorHAnsi" w:hAnsiTheme="minorHAnsi" w:cstheme="minorHAnsi"/>
                <w:b/>
                <w:bCs/>
                <w:color w:val="000000"/>
                <w:sz w:val="18"/>
                <w:szCs w:val="18"/>
                <w:lang w:eastAsia="es-ES"/>
              </w:rPr>
              <w:t>Útiles de escritorio día del curso</w:t>
            </w:r>
          </w:p>
        </w:tc>
        <w:tc>
          <w:tcPr>
            <w:tcW w:w="1701" w:type="dxa"/>
          </w:tcPr>
          <w:p w:rsidR="00DE32BA" w:rsidRPr="00DE32BA" w:rsidRDefault="00DE32BA" w:rsidP="00DE32BA">
            <w:pPr>
              <w:rPr>
                <w:rFonts w:asciiTheme="minorHAnsi" w:hAnsiTheme="minorHAnsi" w:cstheme="minorHAnsi"/>
                <w:b/>
                <w:bCs/>
                <w:color w:val="000000"/>
                <w:sz w:val="18"/>
                <w:szCs w:val="18"/>
                <w:lang w:eastAsia="es-ES"/>
              </w:rPr>
            </w:pPr>
          </w:p>
        </w:tc>
      </w:tr>
      <w:tr w:rsidR="00DE32BA" w:rsidRPr="00DE32BA" w:rsidTr="00DE32BA">
        <w:trPr>
          <w:trHeight w:val="314"/>
        </w:trPr>
        <w:tc>
          <w:tcPr>
            <w:tcW w:w="2943" w:type="dxa"/>
            <w:vAlign w:val="center"/>
            <w:hideMark/>
          </w:tcPr>
          <w:p w:rsidR="00DE32BA" w:rsidRPr="00DE32BA" w:rsidRDefault="00DE32BA" w:rsidP="00DE32BA">
            <w:pPr>
              <w:rPr>
                <w:rFonts w:asciiTheme="minorHAnsi" w:hAnsiTheme="minorHAnsi" w:cstheme="minorHAnsi"/>
                <w:b/>
                <w:bCs/>
                <w:color w:val="000000"/>
                <w:sz w:val="18"/>
                <w:szCs w:val="18"/>
                <w:lang w:eastAsia="es-ES"/>
              </w:rPr>
            </w:pPr>
            <w:r w:rsidRPr="00DE32BA">
              <w:rPr>
                <w:rFonts w:asciiTheme="minorHAnsi" w:hAnsiTheme="minorHAnsi" w:cstheme="minorHAnsi"/>
                <w:b/>
                <w:bCs/>
                <w:color w:val="000000"/>
                <w:sz w:val="18"/>
                <w:szCs w:val="18"/>
                <w:lang w:eastAsia="es-ES"/>
              </w:rPr>
              <w:t>Papel bond</w:t>
            </w:r>
          </w:p>
        </w:tc>
        <w:tc>
          <w:tcPr>
            <w:tcW w:w="873"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Millar</w:t>
            </w:r>
          </w:p>
        </w:tc>
        <w:tc>
          <w:tcPr>
            <w:tcW w:w="970"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1</w:t>
            </w:r>
          </w:p>
        </w:tc>
        <w:tc>
          <w:tcPr>
            <w:tcW w:w="1276" w:type="dxa"/>
            <w:noWrap/>
            <w:vAlign w:val="center"/>
            <w:hideMark/>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23</w:t>
            </w:r>
          </w:p>
          <w:p w:rsidR="00DE32BA" w:rsidRPr="00DE32BA" w:rsidRDefault="00DE32BA" w:rsidP="00DE32BA">
            <w:pPr>
              <w:jc w:val="right"/>
              <w:rPr>
                <w:rFonts w:asciiTheme="minorHAnsi" w:hAnsiTheme="minorHAnsi" w:cstheme="minorHAnsi"/>
                <w:color w:val="000000"/>
                <w:sz w:val="18"/>
                <w:szCs w:val="18"/>
                <w:lang w:eastAsia="es-ES"/>
              </w:rPr>
            </w:pPr>
          </w:p>
        </w:tc>
        <w:tc>
          <w:tcPr>
            <w:tcW w:w="1701" w:type="dxa"/>
          </w:tcPr>
          <w:p w:rsidR="00DE32BA" w:rsidRPr="00DE32BA" w:rsidRDefault="00DE32BA" w:rsidP="00DE32BA">
            <w:pPr>
              <w:jc w:val="cente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 xml:space="preserve">PNUMA </w:t>
            </w:r>
            <w:proofErr w:type="spellStart"/>
            <w:r w:rsidRPr="00DE32BA">
              <w:rPr>
                <w:rFonts w:asciiTheme="minorHAnsi" w:hAnsiTheme="minorHAnsi" w:cstheme="minorHAnsi"/>
                <w:color w:val="000000"/>
                <w:sz w:val="18"/>
                <w:szCs w:val="18"/>
                <w:lang w:eastAsia="es-ES"/>
              </w:rPr>
              <w:t>Obj</w:t>
            </w:r>
            <w:proofErr w:type="spellEnd"/>
            <w:r w:rsidRPr="00DE32BA">
              <w:rPr>
                <w:rFonts w:asciiTheme="minorHAnsi" w:hAnsiTheme="minorHAnsi" w:cstheme="minorHAnsi"/>
                <w:color w:val="000000"/>
                <w:sz w:val="18"/>
                <w:szCs w:val="18"/>
                <w:lang w:eastAsia="es-ES"/>
              </w:rPr>
              <w:t xml:space="preserve"> 02</w:t>
            </w:r>
          </w:p>
        </w:tc>
      </w:tr>
      <w:tr w:rsidR="00DE32BA" w:rsidRPr="00DE32BA" w:rsidTr="00DE32BA">
        <w:trPr>
          <w:trHeight w:val="314"/>
        </w:trPr>
        <w:tc>
          <w:tcPr>
            <w:tcW w:w="2943" w:type="dxa"/>
            <w:vAlign w:val="center"/>
            <w:hideMark/>
          </w:tcPr>
          <w:p w:rsidR="00DE32BA" w:rsidRPr="00DE32BA" w:rsidRDefault="00DE32BA" w:rsidP="00DE32BA">
            <w:pPr>
              <w:rPr>
                <w:rFonts w:asciiTheme="minorHAnsi" w:hAnsiTheme="minorHAnsi" w:cstheme="minorHAnsi"/>
                <w:b/>
                <w:bCs/>
                <w:color w:val="000000"/>
                <w:sz w:val="18"/>
                <w:szCs w:val="18"/>
                <w:lang w:eastAsia="es-ES"/>
              </w:rPr>
            </w:pPr>
            <w:r w:rsidRPr="00DE32BA">
              <w:rPr>
                <w:rFonts w:asciiTheme="minorHAnsi" w:hAnsiTheme="minorHAnsi" w:cstheme="minorHAnsi"/>
                <w:b/>
                <w:bCs/>
                <w:color w:val="000000"/>
                <w:sz w:val="18"/>
                <w:szCs w:val="18"/>
                <w:lang w:eastAsia="es-ES"/>
              </w:rPr>
              <w:t>Folder con diseño</w:t>
            </w:r>
          </w:p>
        </w:tc>
        <w:tc>
          <w:tcPr>
            <w:tcW w:w="873"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unidad</w:t>
            </w:r>
          </w:p>
        </w:tc>
        <w:tc>
          <w:tcPr>
            <w:tcW w:w="970"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250</w:t>
            </w:r>
          </w:p>
        </w:tc>
        <w:tc>
          <w:tcPr>
            <w:tcW w:w="1276" w:type="dxa"/>
            <w:noWrap/>
            <w:vAlign w:val="center"/>
            <w:hideMark/>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 xml:space="preserve">380 </w:t>
            </w:r>
          </w:p>
        </w:tc>
        <w:tc>
          <w:tcPr>
            <w:tcW w:w="1701" w:type="dxa"/>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 xml:space="preserve">PNUMA </w:t>
            </w:r>
            <w:proofErr w:type="spellStart"/>
            <w:r w:rsidRPr="00DE32BA">
              <w:rPr>
                <w:rFonts w:asciiTheme="minorHAnsi" w:hAnsiTheme="minorHAnsi" w:cstheme="minorHAnsi"/>
                <w:color w:val="000000"/>
                <w:sz w:val="18"/>
                <w:szCs w:val="18"/>
                <w:lang w:eastAsia="es-ES"/>
              </w:rPr>
              <w:t>Obj</w:t>
            </w:r>
            <w:proofErr w:type="spellEnd"/>
            <w:r w:rsidRPr="00DE32BA">
              <w:rPr>
                <w:rFonts w:asciiTheme="minorHAnsi" w:hAnsiTheme="minorHAnsi" w:cstheme="minorHAnsi"/>
                <w:color w:val="000000"/>
                <w:sz w:val="18"/>
                <w:szCs w:val="18"/>
                <w:lang w:eastAsia="es-ES"/>
              </w:rPr>
              <w:t xml:space="preserve"> 02</w:t>
            </w:r>
          </w:p>
        </w:tc>
      </w:tr>
      <w:tr w:rsidR="00DE32BA" w:rsidRPr="00DE32BA" w:rsidTr="00DE32BA">
        <w:trPr>
          <w:trHeight w:val="523"/>
        </w:trPr>
        <w:tc>
          <w:tcPr>
            <w:tcW w:w="2943" w:type="dxa"/>
            <w:vAlign w:val="center"/>
            <w:hideMark/>
          </w:tcPr>
          <w:p w:rsidR="00DE32BA" w:rsidRPr="00DE32BA" w:rsidRDefault="00DE32BA" w:rsidP="00DE32BA">
            <w:pPr>
              <w:rPr>
                <w:rFonts w:asciiTheme="minorHAnsi" w:hAnsiTheme="minorHAnsi" w:cstheme="minorHAnsi"/>
                <w:b/>
                <w:bCs/>
                <w:color w:val="000000"/>
                <w:sz w:val="18"/>
                <w:szCs w:val="18"/>
                <w:lang w:eastAsia="es-ES"/>
              </w:rPr>
            </w:pPr>
            <w:r w:rsidRPr="00DE32BA">
              <w:rPr>
                <w:rFonts w:asciiTheme="minorHAnsi" w:hAnsiTheme="minorHAnsi" w:cstheme="minorHAnsi"/>
                <w:b/>
                <w:bCs/>
                <w:color w:val="000000"/>
                <w:sz w:val="18"/>
                <w:szCs w:val="18"/>
                <w:lang w:eastAsia="es-ES"/>
              </w:rPr>
              <w:t>Carpeta de trabajo con logo del evento (tipo cuero)</w:t>
            </w:r>
          </w:p>
        </w:tc>
        <w:tc>
          <w:tcPr>
            <w:tcW w:w="873"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unidad</w:t>
            </w:r>
          </w:p>
        </w:tc>
        <w:tc>
          <w:tcPr>
            <w:tcW w:w="970"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150</w:t>
            </w:r>
          </w:p>
        </w:tc>
        <w:tc>
          <w:tcPr>
            <w:tcW w:w="1276" w:type="dxa"/>
            <w:noWrap/>
            <w:vAlign w:val="center"/>
            <w:hideMark/>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 xml:space="preserve">4500 </w:t>
            </w:r>
          </w:p>
        </w:tc>
        <w:tc>
          <w:tcPr>
            <w:tcW w:w="1701" w:type="dxa"/>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MINAM</w:t>
            </w:r>
          </w:p>
        </w:tc>
      </w:tr>
      <w:tr w:rsidR="00DE32BA" w:rsidRPr="00DE32BA" w:rsidTr="00DE32BA">
        <w:trPr>
          <w:trHeight w:val="523"/>
        </w:trPr>
        <w:tc>
          <w:tcPr>
            <w:tcW w:w="2943" w:type="dxa"/>
            <w:vAlign w:val="center"/>
            <w:hideMark/>
          </w:tcPr>
          <w:p w:rsidR="00DE32BA" w:rsidRPr="00DE32BA" w:rsidRDefault="00DE32BA" w:rsidP="00DE32BA">
            <w:pPr>
              <w:rPr>
                <w:rFonts w:asciiTheme="minorHAnsi" w:hAnsiTheme="minorHAnsi" w:cstheme="minorHAnsi"/>
                <w:b/>
                <w:bCs/>
                <w:color w:val="000000"/>
                <w:sz w:val="18"/>
                <w:szCs w:val="18"/>
                <w:lang w:eastAsia="es-ES"/>
              </w:rPr>
            </w:pPr>
            <w:r w:rsidRPr="00DE32BA">
              <w:rPr>
                <w:rFonts w:asciiTheme="minorHAnsi" w:hAnsiTheme="minorHAnsi" w:cstheme="minorHAnsi"/>
                <w:b/>
                <w:bCs/>
                <w:color w:val="000000"/>
                <w:sz w:val="18"/>
                <w:szCs w:val="18"/>
                <w:lang w:eastAsia="es-ES"/>
              </w:rPr>
              <w:t>maletines de trabajo con logo bordado para ejecutivo</w:t>
            </w:r>
          </w:p>
        </w:tc>
        <w:tc>
          <w:tcPr>
            <w:tcW w:w="873"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unidad</w:t>
            </w:r>
          </w:p>
        </w:tc>
        <w:tc>
          <w:tcPr>
            <w:tcW w:w="970"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150</w:t>
            </w:r>
          </w:p>
        </w:tc>
        <w:tc>
          <w:tcPr>
            <w:tcW w:w="1276" w:type="dxa"/>
            <w:noWrap/>
            <w:vAlign w:val="center"/>
            <w:hideMark/>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6750</w:t>
            </w:r>
          </w:p>
        </w:tc>
        <w:tc>
          <w:tcPr>
            <w:tcW w:w="1701" w:type="dxa"/>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MINAM</w:t>
            </w:r>
          </w:p>
        </w:tc>
      </w:tr>
      <w:tr w:rsidR="00DE32BA" w:rsidRPr="00DE32BA" w:rsidTr="00DE32BA">
        <w:trPr>
          <w:trHeight w:val="314"/>
        </w:trPr>
        <w:tc>
          <w:tcPr>
            <w:tcW w:w="2943" w:type="dxa"/>
            <w:vAlign w:val="center"/>
            <w:hideMark/>
          </w:tcPr>
          <w:p w:rsidR="00DE32BA" w:rsidRPr="00DE32BA" w:rsidRDefault="00DE32BA" w:rsidP="00DE32BA">
            <w:pPr>
              <w:rPr>
                <w:rFonts w:asciiTheme="minorHAnsi" w:hAnsiTheme="minorHAnsi" w:cstheme="minorHAnsi"/>
                <w:b/>
                <w:bCs/>
                <w:color w:val="000000"/>
                <w:sz w:val="18"/>
                <w:szCs w:val="18"/>
                <w:lang w:eastAsia="es-ES"/>
              </w:rPr>
            </w:pPr>
            <w:r w:rsidRPr="00DE32BA">
              <w:rPr>
                <w:rFonts w:asciiTheme="minorHAnsi" w:hAnsiTheme="minorHAnsi" w:cstheme="minorHAnsi"/>
                <w:b/>
                <w:bCs/>
                <w:color w:val="000000"/>
                <w:sz w:val="18"/>
                <w:szCs w:val="18"/>
                <w:lang w:eastAsia="es-ES"/>
              </w:rPr>
              <w:t>Medallas</w:t>
            </w:r>
          </w:p>
        </w:tc>
        <w:tc>
          <w:tcPr>
            <w:tcW w:w="873"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unidad</w:t>
            </w:r>
          </w:p>
        </w:tc>
        <w:tc>
          <w:tcPr>
            <w:tcW w:w="970"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120</w:t>
            </w:r>
          </w:p>
        </w:tc>
        <w:tc>
          <w:tcPr>
            <w:tcW w:w="1276" w:type="dxa"/>
            <w:noWrap/>
            <w:vAlign w:val="center"/>
            <w:hideMark/>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720</w:t>
            </w:r>
          </w:p>
        </w:tc>
        <w:tc>
          <w:tcPr>
            <w:tcW w:w="1701" w:type="dxa"/>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MINAM</w:t>
            </w:r>
          </w:p>
        </w:tc>
      </w:tr>
      <w:tr w:rsidR="00DE32BA" w:rsidRPr="00DE32BA" w:rsidTr="00DE32BA">
        <w:trPr>
          <w:trHeight w:val="314"/>
        </w:trPr>
        <w:tc>
          <w:tcPr>
            <w:tcW w:w="2943" w:type="dxa"/>
            <w:vAlign w:val="center"/>
            <w:hideMark/>
          </w:tcPr>
          <w:p w:rsidR="00DE32BA" w:rsidRPr="00DE32BA" w:rsidRDefault="00DE32BA" w:rsidP="00DE32BA">
            <w:pPr>
              <w:rPr>
                <w:rFonts w:asciiTheme="minorHAnsi" w:hAnsiTheme="minorHAnsi" w:cstheme="minorHAnsi"/>
                <w:b/>
                <w:bCs/>
                <w:color w:val="000000"/>
                <w:sz w:val="18"/>
                <w:szCs w:val="18"/>
                <w:lang w:eastAsia="es-ES"/>
              </w:rPr>
            </w:pPr>
            <w:r w:rsidRPr="00DE32BA">
              <w:rPr>
                <w:rFonts w:asciiTheme="minorHAnsi" w:hAnsiTheme="minorHAnsi" w:cstheme="minorHAnsi"/>
                <w:b/>
                <w:bCs/>
                <w:color w:val="000000"/>
                <w:sz w:val="18"/>
                <w:szCs w:val="18"/>
                <w:lang w:eastAsia="es-ES"/>
              </w:rPr>
              <w:t>Lapiceros</w:t>
            </w:r>
          </w:p>
        </w:tc>
        <w:tc>
          <w:tcPr>
            <w:tcW w:w="873"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Unidad</w:t>
            </w:r>
          </w:p>
        </w:tc>
        <w:tc>
          <w:tcPr>
            <w:tcW w:w="970"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250</w:t>
            </w:r>
          </w:p>
        </w:tc>
        <w:tc>
          <w:tcPr>
            <w:tcW w:w="1276" w:type="dxa"/>
            <w:noWrap/>
            <w:vAlign w:val="center"/>
            <w:hideMark/>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55</w:t>
            </w:r>
          </w:p>
        </w:tc>
        <w:tc>
          <w:tcPr>
            <w:tcW w:w="1701" w:type="dxa"/>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 xml:space="preserve">PNUMA </w:t>
            </w:r>
            <w:proofErr w:type="spellStart"/>
            <w:r w:rsidRPr="00DE32BA">
              <w:rPr>
                <w:rFonts w:asciiTheme="minorHAnsi" w:hAnsiTheme="minorHAnsi" w:cstheme="minorHAnsi"/>
                <w:color w:val="000000"/>
                <w:sz w:val="18"/>
                <w:szCs w:val="18"/>
                <w:lang w:eastAsia="es-ES"/>
              </w:rPr>
              <w:t>Obj</w:t>
            </w:r>
            <w:proofErr w:type="spellEnd"/>
            <w:r w:rsidRPr="00DE32BA">
              <w:rPr>
                <w:rFonts w:asciiTheme="minorHAnsi" w:hAnsiTheme="minorHAnsi" w:cstheme="minorHAnsi"/>
                <w:color w:val="000000"/>
                <w:sz w:val="18"/>
                <w:szCs w:val="18"/>
                <w:lang w:eastAsia="es-ES"/>
              </w:rPr>
              <w:t xml:space="preserve"> 02</w:t>
            </w:r>
          </w:p>
        </w:tc>
      </w:tr>
      <w:tr w:rsidR="00DE32BA" w:rsidRPr="00DE32BA" w:rsidTr="00DE32BA">
        <w:trPr>
          <w:trHeight w:val="329"/>
        </w:trPr>
        <w:tc>
          <w:tcPr>
            <w:tcW w:w="2943" w:type="dxa"/>
            <w:vAlign w:val="center"/>
            <w:hideMark/>
          </w:tcPr>
          <w:p w:rsidR="00DE32BA" w:rsidRPr="00DE32BA" w:rsidRDefault="00DE32BA" w:rsidP="00DE32BA">
            <w:pPr>
              <w:rPr>
                <w:rFonts w:asciiTheme="minorHAnsi" w:hAnsiTheme="minorHAnsi" w:cstheme="minorHAnsi"/>
                <w:b/>
                <w:bCs/>
                <w:color w:val="000000"/>
                <w:sz w:val="18"/>
                <w:szCs w:val="18"/>
                <w:lang w:eastAsia="es-ES"/>
              </w:rPr>
            </w:pPr>
            <w:r w:rsidRPr="00DE32BA">
              <w:rPr>
                <w:rFonts w:asciiTheme="minorHAnsi" w:hAnsiTheme="minorHAnsi" w:cstheme="minorHAnsi"/>
                <w:b/>
                <w:bCs/>
                <w:color w:val="000000"/>
                <w:sz w:val="18"/>
                <w:szCs w:val="18"/>
                <w:lang w:eastAsia="es-ES"/>
              </w:rPr>
              <w:t>Cinta masking y de embalaje</w:t>
            </w:r>
          </w:p>
        </w:tc>
        <w:tc>
          <w:tcPr>
            <w:tcW w:w="873"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Unidad</w:t>
            </w:r>
          </w:p>
        </w:tc>
        <w:tc>
          <w:tcPr>
            <w:tcW w:w="970"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4</w:t>
            </w:r>
          </w:p>
        </w:tc>
        <w:tc>
          <w:tcPr>
            <w:tcW w:w="1276" w:type="dxa"/>
            <w:noWrap/>
            <w:vAlign w:val="center"/>
            <w:hideMark/>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8</w:t>
            </w:r>
          </w:p>
        </w:tc>
        <w:tc>
          <w:tcPr>
            <w:tcW w:w="1701" w:type="dxa"/>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 xml:space="preserve">PNUMA </w:t>
            </w:r>
            <w:proofErr w:type="spellStart"/>
            <w:r w:rsidRPr="00DE32BA">
              <w:rPr>
                <w:rFonts w:asciiTheme="minorHAnsi" w:hAnsiTheme="minorHAnsi" w:cstheme="minorHAnsi"/>
                <w:color w:val="000000"/>
                <w:sz w:val="18"/>
                <w:szCs w:val="18"/>
                <w:lang w:eastAsia="es-ES"/>
              </w:rPr>
              <w:t>Obj</w:t>
            </w:r>
            <w:proofErr w:type="spellEnd"/>
            <w:r w:rsidRPr="00DE32BA">
              <w:rPr>
                <w:rFonts w:asciiTheme="minorHAnsi" w:hAnsiTheme="minorHAnsi" w:cstheme="minorHAnsi"/>
                <w:color w:val="000000"/>
                <w:sz w:val="18"/>
                <w:szCs w:val="18"/>
                <w:lang w:eastAsia="es-ES"/>
              </w:rPr>
              <w:t xml:space="preserve"> 02</w:t>
            </w:r>
          </w:p>
        </w:tc>
      </w:tr>
      <w:tr w:rsidR="00DE32BA" w:rsidRPr="00DE32BA" w:rsidTr="00DE32BA">
        <w:trPr>
          <w:trHeight w:val="314"/>
        </w:trPr>
        <w:tc>
          <w:tcPr>
            <w:tcW w:w="2943" w:type="dxa"/>
            <w:vAlign w:val="center"/>
            <w:hideMark/>
          </w:tcPr>
          <w:p w:rsidR="00DE32BA" w:rsidRPr="00DE32BA" w:rsidRDefault="00DE32BA" w:rsidP="00DE32BA">
            <w:pPr>
              <w:rPr>
                <w:rFonts w:asciiTheme="minorHAnsi" w:hAnsiTheme="minorHAnsi" w:cstheme="minorHAnsi"/>
                <w:b/>
                <w:bCs/>
                <w:color w:val="000000"/>
                <w:sz w:val="18"/>
                <w:szCs w:val="18"/>
                <w:lang w:eastAsia="es-ES"/>
              </w:rPr>
            </w:pPr>
            <w:r w:rsidRPr="00DE32BA">
              <w:rPr>
                <w:rFonts w:asciiTheme="minorHAnsi" w:hAnsiTheme="minorHAnsi" w:cstheme="minorHAnsi"/>
                <w:b/>
                <w:bCs/>
                <w:color w:val="000000"/>
                <w:sz w:val="18"/>
                <w:szCs w:val="18"/>
                <w:lang w:eastAsia="es-ES"/>
              </w:rPr>
              <w:t>Plumones</w:t>
            </w:r>
          </w:p>
        </w:tc>
        <w:tc>
          <w:tcPr>
            <w:tcW w:w="873"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Caja</w:t>
            </w:r>
          </w:p>
        </w:tc>
        <w:tc>
          <w:tcPr>
            <w:tcW w:w="970"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4</w:t>
            </w:r>
          </w:p>
        </w:tc>
        <w:tc>
          <w:tcPr>
            <w:tcW w:w="1276" w:type="dxa"/>
            <w:noWrap/>
            <w:vAlign w:val="center"/>
            <w:hideMark/>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60</w:t>
            </w:r>
          </w:p>
        </w:tc>
        <w:tc>
          <w:tcPr>
            <w:tcW w:w="1701" w:type="dxa"/>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 xml:space="preserve">PNUMA </w:t>
            </w:r>
            <w:proofErr w:type="spellStart"/>
            <w:r w:rsidRPr="00DE32BA">
              <w:rPr>
                <w:rFonts w:asciiTheme="minorHAnsi" w:hAnsiTheme="minorHAnsi" w:cstheme="minorHAnsi"/>
                <w:color w:val="000000"/>
                <w:sz w:val="18"/>
                <w:szCs w:val="18"/>
                <w:lang w:eastAsia="es-ES"/>
              </w:rPr>
              <w:t>Obj</w:t>
            </w:r>
            <w:proofErr w:type="spellEnd"/>
            <w:r w:rsidRPr="00DE32BA">
              <w:rPr>
                <w:rFonts w:asciiTheme="minorHAnsi" w:hAnsiTheme="minorHAnsi" w:cstheme="minorHAnsi"/>
                <w:color w:val="000000"/>
                <w:sz w:val="18"/>
                <w:szCs w:val="18"/>
                <w:lang w:eastAsia="es-ES"/>
              </w:rPr>
              <w:t xml:space="preserve"> 02</w:t>
            </w:r>
          </w:p>
        </w:tc>
      </w:tr>
      <w:tr w:rsidR="00DE32BA" w:rsidRPr="00DE32BA" w:rsidTr="00DE32BA">
        <w:trPr>
          <w:trHeight w:val="314"/>
        </w:trPr>
        <w:tc>
          <w:tcPr>
            <w:tcW w:w="2943" w:type="dxa"/>
            <w:vAlign w:val="center"/>
            <w:hideMark/>
          </w:tcPr>
          <w:p w:rsidR="00DE32BA" w:rsidRPr="00DE32BA" w:rsidRDefault="00DE32BA" w:rsidP="00DE32BA">
            <w:pPr>
              <w:rPr>
                <w:rFonts w:asciiTheme="minorHAnsi" w:hAnsiTheme="minorHAnsi" w:cstheme="minorHAnsi"/>
                <w:b/>
                <w:bCs/>
                <w:color w:val="000000"/>
                <w:sz w:val="18"/>
                <w:szCs w:val="18"/>
                <w:lang w:eastAsia="es-ES"/>
              </w:rPr>
            </w:pPr>
            <w:r w:rsidRPr="00DE32BA">
              <w:rPr>
                <w:rFonts w:asciiTheme="minorHAnsi" w:hAnsiTheme="minorHAnsi" w:cstheme="minorHAnsi"/>
                <w:b/>
                <w:bCs/>
                <w:color w:val="000000"/>
                <w:sz w:val="18"/>
                <w:szCs w:val="18"/>
                <w:lang w:eastAsia="es-ES"/>
              </w:rPr>
              <w:t>Papelotes</w:t>
            </w:r>
          </w:p>
        </w:tc>
        <w:tc>
          <w:tcPr>
            <w:tcW w:w="873"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 xml:space="preserve">Unidad </w:t>
            </w:r>
          </w:p>
        </w:tc>
        <w:tc>
          <w:tcPr>
            <w:tcW w:w="970"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25</w:t>
            </w:r>
          </w:p>
        </w:tc>
        <w:tc>
          <w:tcPr>
            <w:tcW w:w="1276" w:type="dxa"/>
            <w:noWrap/>
            <w:vAlign w:val="center"/>
            <w:hideMark/>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12</w:t>
            </w:r>
          </w:p>
        </w:tc>
        <w:tc>
          <w:tcPr>
            <w:tcW w:w="1701" w:type="dxa"/>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 xml:space="preserve">PNUMA </w:t>
            </w:r>
            <w:proofErr w:type="spellStart"/>
            <w:r w:rsidRPr="00DE32BA">
              <w:rPr>
                <w:rFonts w:asciiTheme="minorHAnsi" w:hAnsiTheme="minorHAnsi" w:cstheme="minorHAnsi"/>
                <w:color w:val="000000"/>
                <w:sz w:val="18"/>
                <w:szCs w:val="18"/>
                <w:lang w:eastAsia="es-ES"/>
              </w:rPr>
              <w:t>Obj</w:t>
            </w:r>
            <w:proofErr w:type="spellEnd"/>
            <w:r w:rsidRPr="00DE32BA">
              <w:rPr>
                <w:rFonts w:asciiTheme="minorHAnsi" w:hAnsiTheme="minorHAnsi" w:cstheme="minorHAnsi"/>
                <w:color w:val="000000"/>
                <w:sz w:val="18"/>
                <w:szCs w:val="18"/>
                <w:lang w:eastAsia="es-ES"/>
              </w:rPr>
              <w:t xml:space="preserve"> 02</w:t>
            </w:r>
          </w:p>
        </w:tc>
      </w:tr>
      <w:tr w:rsidR="00DE32BA" w:rsidRPr="00DE32BA" w:rsidTr="00DE32BA">
        <w:trPr>
          <w:trHeight w:val="314"/>
        </w:trPr>
        <w:tc>
          <w:tcPr>
            <w:tcW w:w="2943" w:type="dxa"/>
            <w:vAlign w:val="center"/>
            <w:hideMark/>
          </w:tcPr>
          <w:p w:rsidR="00DE32BA" w:rsidRPr="00DE32BA" w:rsidRDefault="00DE32BA" w:rsidP="00DE32BA">
            <w:pPr>
              <w:rPr>
                <w:rFonts w:asciiTheme="minorHAnsi" w:hAnsiTheme="minorHAnsi" w:cstheme="minorHAnsi"/>
                <w:b/>
                <w:bCs/>
                <w:color w:val="000000"/>
                <w:sz w:val="18"/>
                <w:szCs w:val="18"/>
                <w:lang w:eastAsia="es-ES"/>
              </w:rPr>
            </w:pPr>
            <w:r w:rsidRPr="00DE32BA">
              <w:rPr>
                <w:rFonts w:asciiTheme="minorHAnsi" w:hAnsiTheme="minorHAnsi" w:cstheme="minorHAnsi"/>
                <w:b/>
                <w:bCs/>
                <w:color w:val="000000"/>
                <w:sz w:val="18"/>
                <w:szCs w:val="18"/>
                <w:lang w:eastAsia="es-ES"/>
              </w:rPr>
              <w:t>Fotocopias</w:t>
            </w:r>
          </w:p>
        </w:tc>
        <w:tc>
          <w:tcPr>
            <w:tcW w:w="873"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unidad</w:t>
            </w:r>
          </w:p>
        </w:tc>
        <w:tc>
          <w:tcPr>
            <w:tcW w:w="970"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500</w:t>
            </w:r>
          </w:p>
        </w:tc>
        <w:tc>
          <w:tcPr>
            <w:tcW w:w="1276" w:type="dxa"/>
            <w:noWrap/>
            <w:vAlign w:val="center"/>
            <w:hideMark/>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50</w:t>
            </w:r>
          </w:p>
        </w:tc>
        <w:tc>
          <w:tcPr>
            <w:tcW w:w="1701" w:type="dxa"/>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 xml:space="preserve">PNUMA </w:t>
            </w:r>
            <w:proofErr w:type="spellStart"/>
            <w:r w:rsidRPr="00DE32BA">
              <w:rPr>
                <w:rFonts w:asciiTheme="minorHAnsi" w:hAnsiTheme="minorHAnsi" w:cstheme="minorHAnsi"/>
                <w:color w:val="000000"/>
                <w:sz w:val="18"/>
                <w:szCs w:val="18"/>
                <w:lang w:eastAsia="es-ES"/>
              </w:rPr>
              <w:t>Obj</w:t>
            </w:r>
            <w:proofErr w:type="spellEnd"/>
            <w:r w:rsidRPr="00DE32BA">
              <w:rPr>
                <w:rFonts w:asciiTheme="minorHAnsi" w:hAnsiTheme="minorHAnsi" w:cstheme="minorHAnsi"/>
                <w:color w:val="000000"/>
                <w:sz w:val="18"/>
                <w:szCs w:val="18"/>
                <w:lang w:eastAsia="es-ES"/>
              </w:rPr>
              <w:t xml:space="preserve"> 02</w:t>
            </w:r>
          </w:p>
        </w:tc>
      </w:tr>
      <w:tr w:rsidR="00DE32BA" w:rsidRPr="00DE32BA" w:rsidTr="00DE32BA">
        <w:trPr>
          <w:trHeight w:val="314"/>
        </w:trPr>
        <w:tc>
          <w:tcPr>
            <w:tcW w:w="6062" w:type="dxa"/>
            <w:gridSpan w:val="4"/>
            <w:vAlign w:val="center"/>
            <w:hideMark/>
          </w:tcPr>
          <w:p w:rsidR="00DE32BA" w:rsidRPr="00DE32BA" w:rsidRDefault="00DE32BA" w:rsidP="00DE32BA">
            <w:pPr>
              <w:rPr>
                <w:rFonts w:asciiTheme="minorHAnsi" w:hAnsiTheme="minorHAnsi" w:cstheme="minorHAnsi"/>
                <w:b/>
                <w:bCs/>
                <w:color w:val="000000"/>
                <w:sz w:val="18"/>
                <w:szCs w:val="18"/>
                <w:lang w:eastAsia="es-ES"/>
              </w:rPr>
            </w:pPr>
            <w:r w:rsidRPr="00DE32BA">
              <w:rPr>
                <w:rFonts w:asciiTheme="minorHAnsi" w:hAnsiTheme="minorHAnsi" w:cstheme="minorHAnsi"/>
                <w:b/>
                <w:bCs/>
                <w:color w:val="000000"/>
                <w:sz w:val="18"/>
                <w:szCs w:val="18"/>
                <w:lang w:eastAsia="es-ES"/>
              </w:rPr>
              <w:t>Convocatoria</w:t>
            </w:r>
          </w:p>
        </w:tc>
        <w:tc>
          <w:tcPr>
            <w:tcW w:w="1701" w:type="dxa"/>
          </w:tcPr>
          <w:p w:rsidR="00DE32BA" w:rsidRPr="00DE32BA" w:rsidRDefault="00DE32BA" w:rsidP="00DE32BA">
            <w:pPr>
              <w:jc w:val="center"/>
              <w:rPr>
                <w:rFonts w:asciiTheme="minorHAnsi" w:hAnsiTheme="minorHAnsi" w:cstheme="minorHAnsi"/>
                <w:bCs/>
                <w:color w:val="000000"/>
                <w:sz w:val="18"/>
                <w:szCs w:val="18"/>
                <w:lang w:eastAsia="es-ES"/>
              </w:rPr>
            </w:pPr>
            <w:r w:rsidRPr="00DE32BA">
              <w:rPr>
                <w:rFonts w:asciiTheme="minorHAnsi" w:hAnsiTheme="minorHAnsi" w:cstheme="minorHAnsi"/>
                <w:bCs/>
                <w:color w:val="000000"/>
                <w:sz w:val="18"/>
                <w:szCs w:val="18"/>
                <w:lang w:eastAsia="es-ES"/>
              </w:rPr>
              <w:t>GORE</w:t>
            </w:r>
          </w:p>
        </w:tc>
      </w:tr>
      <w:tr w:rsidR="00DE32BA" w:rsidRPr="00DE32BA" w:rsidTr="00DE32BA">
        <w:trPr>
          <w:trHeight w:val="314"/>
        </w:trPr>
        <w:tc>
          <w:tcPr>
            <w:tcW w:w="2943" w:type="dxa"/>
            <w:vAlign w:val="center"/>
            <w:hideMark/>
          </w:tcPr>
          <w:p w:rsidR="00DE32BA" w:rsidRPr="00DE32BA" w:rsidRDefault="00DE32BA" w:rsidP="00DE32BA">
            <w:pPr>
              <w:rPr>
                <w:rFonts w:asciiTheme="minorHAnsi" w:hAnsiTheme="minorHAnsi" w:cstheme="minorHAnsi"/>
                <w:b/>
                <w:bCs/>
                <w:color w:val="000000"/>
                <w:sz w:val="18"/>
                <w:szCs w:val="18"/>
                <w:lang w:eastAsia="es-ES"/>
              </w:rPr>
            </w:pPr>
            <w:r w:rsidRPr="00DE32BA">
              <w:rPr>
                <w:rFonts w:asciiTheme="minorHAnsi" w:hAnsiTheme="minorHAnsi" w:cstheme="minorHAnsi"/>
                <w:b/>
                <w:bCs/>
                <w:color w:val="000000"/>
                <w:sz w:val="18"/>
                <w:szCs w:val="18"/>
                <w:lang w:eastAsia="es-ES"/>
              </w:rPr>
              <w:t>Recarga virtual de CLARO</w:t>
            </w:r>
          </w:p>
        </w:tc>
        <w:tc>
          <w:tcPr>
            <w:tcW w:w="873"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Unidad</w:t>
            </w:r>
          </w:p>
        </w:tc>
        <w:tc>
          <w:tcPr>
            <w:tcW w:w="970"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 1</w:t>
            </w:r>
          </w:p>
        </w:tc>
        <w:tc>
          <w:tcPr>
            <w:tcW w:w="1276" w:type="dxa"/>
            <w:noWrap/>
            <w:vAlign w:val="center"/>
            <w:hideMark/>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40</w:t>
            </w:r>
          </w:p>
        </w:tc>
        <w:tc>
          <w:tcPr>
            <w:tcW w:w="1701" w:type="dxa"/>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 xml:space="preserve">PNUMA </w:t>
            </w:r>
            <w:proofErr w:type="spellStart"/>
            <w:r w:rsidRPr="00DE32BA">
              <w:rPr>
                <w:rFonts w:asciiTheme="minorHAnsi" w:hAnsiTheme="minorHAnsi" w:cstheme="minorHAnsi"/>
                <w:color w:val="000000"/>
                <w:sz w:val="18"/>
                <w:szCs w:val="18"/>
                <w:lang w:eastAsia="es-ES"/>
              </w:rPr>
              <w:t>Obj</w:t>
            </w:r>
            <w:proofErr w:type="spellEnd"/>
            <w:r w:rsidRPr="00DE32BA">
              <w:rPr>
                <w:rFonts w:asciiTheme="minorHAnsi" w:hAnsiTheme="minorHAnsi" w:cstheme="minorHAnsi"/>
                <w:color w:val="000000"/>
                <w:sz w:val="18"/>
                <w:szCs w:val="18"/>
                <w:lang w:eastAsia="es-ES"/>
              </w:rPr>
              <w:t xml:space="preserve"> 02</w:t>
            </w:r>
          </w:p>
        </w:tc>
      </w:tr>
      <w:tr w:rsidR="00DE32BA" w:rsidRPr="00DE32BA" w:rsidTr="00DE32BA">
        <w:trPr>
          <w:trHeight w:val="314"/>
        </w:trPr>
        <w:tc>
          <w:tcPr>
            <w:tcW w:w="2943" w:type="dxa"/>
            <w:vAlign w:val="center"/>
            <w:hideMark/>
          </w:tcPr>
          <w:p w:rsidR="00DE32BA" w:rsidRPr="00DE32BA" w:rsidRDefault="00DE32BA" w:rsidP="00DE32BA">
            <w:pPr>
              <w:rPr>
                <w:rFonts w:asciiTheme="minorHAnsi" w:hAnsiTheme="minorHAnsi" w:cstheme="minorHAnsi"/>
                <w:b/>
                <w:bCs/>
                <w:color w:val="000000"/>
                <w:sz w:val="18"/>
                <w:szCs w:val="18"/>
                <w:lang w:eastAsia="es-ES"/>
              </w:rPr>
            </w:pPr>
            <w:r w:rsidRPr="00DE32BA">
              <w:rPr>
                <w:rFonts w:asciiTheme="minorHAnsi" w:hAnsiTheme="minorHAnsi" w:cstheme="minorHAnsi"/>
                <w:b/>
                <w:bCs/>
                <w:color w:val="000000"/>
                <w:sz w:val="18"/>
                <w:szCs w:val="18"/>
                <w:lang w:eastAsia="es-ES"/>
              </w:rPr>
              <w:t>Camioneta</w:t>
            </w:r>
          </w:p>
        </w:tc>
        <w:tc>
          <w:tcPr>
            <w:tcW w:w="873"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Días</w:t>
            </w:r>
          </w:p>
        </w:tc>
        <w:tc>
          <w:tcPr>
            <w:tcW w:w="970"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2</w:t>
            </w:r>
          </w:p>
        </w:tc>
        <w:tc>
          <w:tcPr>
            <w:tcW w:w="1276" w:type="dxa"/>
            <w:noWrap/>
            <w:vAlign w:val="center"/>
            <w:hideMark/>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600</w:t>
            </w:r>
          </w:p>
        </w:tc>
        <w:tc>
          <w:tcPr>
            <w:tcW w:w="1701" w:type="dxa"/>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bCs/>
                <w:color w:val="000000"/>
                <w:sz w:val="18"/>
                <w:szCs w:val="18"/>
                <w:lang w:eastAsia="es-ES"/>
              </w:rPr>
              <w:t>GORE</w:t>
            </w:r>
          </w:p>
        </w:tc>
      </w:tr>
      <w:tr w:rsidR="00DE32BA" w:rsidRPr="00DE32BA" w:rsidTr="00DE32BA">
        <w:trPr>
          <w:trHeight w:val="523"/>
        </w:trPr>
        <w:tc>
          <w:tcPr>
            <w:tcW w:w="2943" w:type="dxa"/>
            <w:vAlign w:val="center"/>
            <w:hideMark/>
          </w:tcPr>
          <w:p w:rsidR="00DE32BA" w:rsidRPr="00DE32BA" w:rsidRDefault="00DE32BA" w:rsidP="00DE32BA">
            <w:pPr>
              <w:rPr>
                <w:rFonts w:asciiTheme="minorHAnsi" w:hAnsiTheme="minorHAnsi" w:cstheme="minorHAnsi"/>
                <w:b/>
                <w:bCs/>
                <w:color w:val="000000"/>
                <w:sz w:val="18"/>
                <w:szCs w:val="18"/>
                <w:lang w:eastAsia="es-ES"/>
              </w:rPr>
            </w:pPr>
            <w:r w:rsidRPr="00DE32BA">
              <w:rPr>
                <w:rFonts w:asciiTheme="minorHAnsi" w:hAnsiTheme="minorHAnsi" w:cstheme="minorHAnsi"/>
                <w:b/>
                <w:bCs/>
                <w:color w:val="000000"/>
                <w:sz w:val="18"/>
                <w:szCs w:val="18"/>
                <w:lang w:eastAsia="es-ES"/>
              </w:rPr>
              <w:t>Gasolina 84 Oct.</w:t>
            </w:r>
          </w:p>
        </w:tc>
        <w:tc>
          <w:tcPr>
            <w:tcW w:w="873"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Galones</w:t>
            </w:r>
          </w:p>
        </w:tc>
        <w:tc>
          <w:tcPr>
            <w:tcW w:w="970"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200</w:t>
            </w:r>
          </w:p>
        </w:tc>
        <w:tc>
          <w:tcPr>
            <w:tcW w:w="1276" w:type="dxa"/>
            <w:noWrap/>
            <w:vAlign w:val="center"/>
            <w:hideMark/>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260</w:t>
            </w:r>
          </w:p>
        </w:tc>
        <w:tc>
          <w:tcPr>
            <w:tcW w:w="1701" w:type="dxa"/>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 xml:space="preserve">PNUMA </w:t>
            </w:r>
            <w:proofErr w:type="spellStart"/>
            <w:r w:rsidRPr="00DE32BA">
              <w:rPr>
                <w:rFonts w:asciiTheme="minorHAnsi" w:hAnsiTheme="minorHAnsi" w:cstheme="minorHAnsi"/>
                <w:color w:val="000000"/>
                <w:sz w:val="18"/>
                <w:szCs w:val="18"/>
                <w:lang w:eastAsia="es-ES"/>
              </w:rPr>
              <w:t>Obj</w:t>
            </w:r>
            <w:proofErr w:type="spellEnd"/>
            <w:r w:rsidRPr="00DE32BA">
              <w:rPr>
                <w:rFonts w:asciiTheme="minorHAnsi" w:hAnsiTheme="minorHAnsi" w:cstheme="minorHAnsi"/>
                <w:color w:val="000000"/>
                <w:sz w:val="18"/>
                <w:szCs w:val="18"/>
                <w:lang w:eastAsia="es-ES"/>
              </w:rPr>
              <w:t xml:space="preserve"> 02</w:t>
            </w:r>
          </w:p>
        </w:tc>
      </w:tr>
      <w:tr w:rsidR="00DE32BA" w:rsidRPr="00DE32BA" w:rsidTr="00DE32BA">
        <w:trPr>
          <w:trHeight w:val="314"/>
        </w:trPr>
        <w:tc>
          <w:tcPr>
            <w:tcW w:w="2943" w:type="dxa"/>
            <w:vAlign w:val="center"/>
            <w:hideMark/>
          </w:tcPr>
          <w:p w:rsidR="00DE32BA" w:rsidRPr="00DE32BA" w:rsidRDefault="00DE32BA" w:rsidP="00DE32BA">
            <w:pPr>
              <w:rPr>
                <w:rFonts w:asciiTheme="minorHAnsi" w:hAnsiTheme="minorHAnsi" w:cstheme="minorHAnsi"/>
                <w:b/>
                <w:bCs/>
                <w:color w:val="000000"/>
                <w:sz w:val="18"/>
                <w:szCs w:val="18"/>
                <w:lang w:eastAsia="es-ES"/>
              </w:rPr>
            </w:pPr>
            <w:r w:rsidRPr="00DE32BA">
              <w:rPr>
                <w:rFonts w:asciiTheme="minorHAnsi" w:hAnsiTheme="minorHAnsi" w:cstheme="minorHAnsi"/>
                <w:b/>
                <w:bCs/>
                <w:color w:val="000000"/>
                <w:sz w:val="18"/>
                <w:szCs w:val="18"/>
                <w:lang w:eastAsia="es-ES"/>
              </w:rPr>
              <w:t>peajes 04</w:t>
            </w:r>
          </w:p>
        </w:tc>
        <w:tc>
          <w:tcPr>
            <w:tcW w:w="873"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unidad</w:t>
            </w:r>
          </w:p>
        </w:tc>
        <w:tc>
          <w:tcPr>
            <w:tcW w:w="970"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4</w:t>
            </w:r>
          </w:p>
        </w:tc>
        <w:tc>
          <w:tcPr>
            <w:tcW w:w="1276" w:type="dxa"/>
            <w:noWrap/>
            <w:vAlign w:val="center"/>
            <w:hideMark/>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28</w:t>
            </w:r>
          </w:p>
        </w:tc>
        <w:tc>
          <w:tcPr>
            <w:tcW w:w="1701" w:type="dxa"/>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bCs/>
                <w:color w:val="000000"/>
                <w:sz w:val="18"/>
                <w:szCs w:val="18"/>
                <w:lang w:eastAsia="es-ES"/>
              </w:rPr>
              <w:t>GORE</w:t>
            </w:r>
          </w:p>
        </w:tc>
      </w:tr>
      <w:tr w:rsidR="00DE32BA" w:rsidRPr="00DE32BA" w:rsidTr="00DE32BA">
        <w:trPr>
          <w:trHeight w:val="314"/>
        </w:trPr>
        <w:tc>
          <w:tcPr>
            <w:tcW w:w="6062" w:type="dxa"/>
            <w:gridSpan w:val="4"/>
            <w:vAlign w:val="center"/>
            <w:hideMark/>
          </w:tcPr>
          <w:p w:rsidR="00DE32BA" w:rsidRPr="00DE32BA" w:rsidRDefault="00DE32BA" w:rsidP="00DE32BA">
            <w:pPr>
              <w:rPr>
                <w:rFonts w:asciiTheme="minorHAnsi" w:hAnsiTheme="minorHAnsi" w:cstheme="minorHAnsi"/>
                <w:b/>
                <w:bCs/>
                <w:color w:val="000000"/>
                <w:sz w:val="18"/>
                <w:szCs w:val="18"/>
                <w:lang w:eastAsia="es-ES"/>
              </w:rPr>
            </w:pPr>
            <w:r w:rsidRPr="00DE32BA">
              <w:rPr>
                <w:rFonts w:asciiTheme="minorHAnsi" w:hAnsiTheme="minorHAnsi" w:cstheme="minorHAnsi"/>
                <w:b/>
                <w:bCs/>
                <w:color w:val="000000"/>
                <w:sz w:val="18"/>
                <w:szCs w:val="18"/>
                <w:lang w:eastAsia="es-ES"/>
              </w:rPr>
              <w:t>Alquiler de auditórium</w:t>
            </w:r>
          </w:p>
        </w:tc>
        <w:tc>
          <w:tcPr>
            <w:tcW w:w="1701" w:type="dxa"/>
          </w:tcPr>
          <w:p w:rsidR="00DE32BA" w:rsidRPr="00DE32BA" w:rsidRDefault="00DE32BA" w:rsidP="00DE32BA">
            <w:pPr>
              <w:rPr>
                <w:rFonts w:asciiTheme="minorHAnsi" w:hAnsiTheme="minorHAnsi" w:cstheme="minorHAnsi"/>
                <w:b/>
                <w:bCs/>
                <w:color w:val="000000"/>
                <w:sz w:val="18"/>
                <w:szCs w:val="18"/>
                <w:lang w:eastAsia="es-ES"/>
              </w:rPr>
            </w:pPr>
          </w:p>
        </w:tc>
      </w:tr>
      <w:tr w:rsidR="00DE32BA" w:rsidRPr="00DE32BA" w:rsidTr="00DE32BA">
        <w:trPr>
          <w:trHeight w:val="314"/>
        </w:trPr>
        <w:tc>
          <w:tcPr>
            <w:tcW w:w="2943" w:type="dxa"/>
            <w:vAlign w:val="center"/>
            <w:hideMark/>
          </w:tcPr>
          <w:p w:rsidR="00DE32BA" w:rsidRPr="00DE32BA" w:rsidRDefault="00DE32BA" w:rsidP="00DE32BA">
            <w:pPr>
              <w:rPr>
                <w:rFonts w:asciiTheme="minorHAnsi" w:hAnsiTheme="minorHAnsi" w:cstheme="minorHAnsi"/>
                <w:b/>
                <w:bCs/>
                <w:color w:val="000000"/>
                <w:sz w:val="18"/>
                <w:szCs w:val="18"/>
                <w:lang w:eastAsia="es-ES"/>
              </w:rPr>
            </w:pPr>
            <w:r w:rsidRPr="00DE32BA">
              <w:rPr>
                <w:rFonts w:asciiTheme="minorHAnsi" w:hAnsiTheme="minorHAnsi" w:cstheme="minorHAnsi"/>
                <w:b/>
                <w:bCs/>
                <w:color w:val="000000"/>
                <w:sz w:val="18"/>
                <w:szCs w:val="18"/>
                <w:lang w:eastAsia="es-ES"/>
              </w:rPr>
              <w:t>Alquiler de auditórium</w:t>
            </w:r>
          </w:p>
        </w:tc>
        <w:tc>
          <w:tcPr>
            <w:tcW w:w="873"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 </w:t>
            </w:r>
          </w:p>
        </w:tc>
        <w:tc>
          <w:tcPr>
            <w:tcW w:w="970"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 </w:t>
            </w:r>
          </w:p>
        </w:tc>
        <w:tc>
          <w:tcPr>
            <w:tcW w:w="1276" w:type="dxa"/>
            <w:noWrap/>
            <w:vAlign w:val="center"/>
            <w:hideMark/>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350</w:t>
            </w:r>
          </w:p>
        </w:tc>
        <w:tc>
          <w:tcPr>
            <w:tcW w:w="1701" w:type="dxa"/>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bCs/>
                <w:color w:val="000000"/>
                <w:sz w:val="18"/>
                <w:szCs w:val="18"/>
                <w:lang w:eastAsia="es-ES"/>
              </w:rPr>
              <w:t>GORE</w:t>
            </w:r>
          </w:p>
        </w:tc>
      </w:tr>
      <w:tr w:rsidR="00DE32BA" w:rsidRPr="00DE32BA" w:rsidTr="00DE32BA">
        <w:trPr>
          <w:trHeight w:val="314"/>
        </w:trPr>
        <w:tc>
          <w:tcPr>
            <w:tcW w:w="2943" w:type="dxa"/>
            <w:vAlign w:val="center"/>
            <w:hideMark/>
          </w:tcPr>
          <w:p w:rsidR="00DE32BA" w:rsidRPr="00DE32BA" w:rsidRDefault="00DE32BA" w:rsidP="00DE32BA">
            <w:pPr>
              <w:rPr>
                <w:rFonts w:asciiTheme="minorHAnsi" w:hAnsiTheme="minorHAnsi" w:cstheme="minorHAnsi"/>
                <w:b/>
                <w:bCs/>
                <w:color w:val="000000"/>
                <w:sz w:val="18"/>
                <w:szCs w:val="18"/>
                <w:lang w:eastAsia="es-ES"/>
              </w:rPr>
            </w:pPr>
            <w:r w:rsidRPr="00DE32BA">
              <w:rPr>
                <w:rFonts w:asciiTheme="minorHAnsi" w:hAnsiTheme="minorHAnsi" w:cstheme="minorHAnsi"/>
                <w:b/>
                <w:bCs/>
                <w:color w:val="000000"/>
                <w:sz w:val="18"/>
                <w:szCs w:val="18"/>
                <w:lang w:eastAsia="es-ES"/>
              </w:rPr>
              <w:t xml:space="preserve">Equipos de sonido </w:t>
            </w:r>
          </w:p>
        </w:tc>
        <w:tc>
          <w:tcPr>
            <w:tcW w:w="873"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 </w:t>
            </w:r>
          </w:p>
        </w:tc>
        <w:tc>
          <w:tcPr>
            <w:tcW w:w="970"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 </w:t>
            </w:r>
          </w:p>
        </w:tc>
        <w:tc>
          <w:tcPr>
            <w:tcW w:w="1276" w:type="dxa"/>
            <w:noWrap/>
            <w:vAlign w:val="center"/>
            <w:hideMark/>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140</w:t>
            </w:r>
          </w:p>
        </w:tc>
        <w:tc>
          <w:tcPr>
            <w:tcW w:w="1701" w:type="dxa"/>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bCs/>
                <w:color w:val="000000"/>
                <w:sz w:val="18"/>
                <w:szCs w:val="18"/>
                <w:lang w:eastAsia="es-ES"/>
              </w:rPr>
              <w:t>GORE</w:t>
            </w:r>
          </w:p>
        </w:tc>
      </w:tr>
      <w:tr w:rsidR="00DE32BA" w:rsidRPr="00DE32BA" w:rsidTr="00DE32BA">
        <w:trPr>
          <w:trHeight w:val="299"/>
        </w:trPr>
        <w:tc>
          <w:tcPr>
            <w:tcW w:w="2943" w:type="dxa"/>
            <w:vAlign w:val="center"/>
            <w:hideMark/>
          </w:tcPr>
          <w:p w:rsidR="00DE32BA" w:rsidRPr="00DE32BA" w:rsidRDefault="00DE32BA" w:rsidP="00DE32BA">
            <w:pPr>
              <w:rPr>
                <w:rFonts w:asciiTheme="minorHAnsi" w:hAnsiTheme="minorHAnsi" w:cstheme="minorHAnsi"/>
                <w:b/>
                <w:bCs/>
                <w:color w:val="000000"/>
                <w:sz w:val="18"/>
                <w:szCs w:val="18"/>
                <w:lang w:eastAsia="es-ES"/>
              </w:rPr>
            </w:pPr>
            <w:proofErr w:type="gramStart"/>
            <w:r w:rsidRPr="00DE32BA">
              <w:rPr>
                <w:rFonts w:asciiTheme="minorHAnsi" w:hAnsiTheme="minorHAnsi" w:cstheme="minorHAnsi"/>
                <w:b/>
                <w:bCs/>
                <w:color w:val="000000"/>
                <w:sz w:val="18"/>
                <w:szCs w:val="18"/>
                <w:lang w:eastAsia="es-ES"/>
              </w:rPr>
              <w:t>servicios</w:t>
            </w:r>
            <w:proofErr w:type="gramEnd"/>
            <w:r w:rsidRPr="00DE32BA">
              <w:rPr>
                <w:rFonts w:asciiTheme="minorHAnsi" w:hAnsiTheme="minorHAnsi" w:cstheme="minorHAnsi"/>
                <w:b/>
                <w:bCs/>
                <w:color w:val="000000"/>
                <w:sz w:val="18"/>
                <w:szCs w:val="18"/>
                <w:lang w:eastAsia="es-ES"/>
              </w:rPr>
              <w:t xml:space="preserve"> varios (anfitrionas mozos, etc</w:t>
            </w:r>
            <w:r w:rsidR="00152399">
              <w:rPr>
                <w:rFonts w:asciiTheme="minorHAnsi" w:hAnsiTheme="minorHAnsi" w:cstheme="minorHAnsi"/>
                <w:b/>
                <w:bCs/>
                <w:color w:val="000000"/>
                <w:sz w:val="18"/>
                <w:szCs w:val="18"/>
                <w:lang w:eastAsia="es-ES"/>
              </w:rPr>
              <w:t>.</w:t>
            </w:r>
            <w:r w:rsidRPr="00DE32BA">
              <w:rPr>
                <w:rFonts w:asciiTheme="minorHAnsi" w:hAnsiTheme="minorHAnsi" w:cstheme="minorHAnsi"/>
                <w:b/>
                <w:bCs/>
                <w:color w:val="000000"/>
                <w:sz w:val="18"/>
                <w:szCs w:val="18"/>
                <w:lang w:eastAsia="es-ES"/>
              </w:rPr>
              <w:t>)</w:t>
            </w:r>
          </w:p>
        </w:tc>
        <w:tc>
          <w:tcPr>
            <w:tcW w:w="873"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 </w:t>
            </w:r>
          </w:p>
        </w:tc>
        <w:tc>
          <w:tcPr>
            <w:tcW w:w="970"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 </w:t>
            </w:r>
          </w:p>
        </w:tc>
        <w:tc>
          <w:tcPr>
            <w:tcW w:w="1276" w:type="dxa"/>
            <w:noWrap/>
            <w:vAlign w:val="center"/>
            <w:hideMark/>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1000</w:t>
            </w:r>
          </w:p>
          <w:p w:rsidR="00DE32BA" w:rsidRPr="00DE32BA" w:rsidRDefault="00DE32BA" w:rsidP="00DE32BA">
            <w:pPr>
              <w:jc w:val="right"/>
              <w:rPr>
                <w:rFonts w:asciiTheme="minorHAnsi" w:hAnsiTheme="minorHAnsi" w:cstheme="minorHAnsi"/>
                <w:color w:val="000000"/>
                <w:sz w:val="18"/>
                <w:szCs w:val="18"/>
                <w:lang w:eastAsia="es-ES"/>
              </w:rPr>
            </w:pPr>
          </w:p>
        </w:tc>
        <w:tc>
          <w:tcPr>
            <w:tcW w:w="1701" w:type="dxa"/>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 xml:space="preserve">PNUMA </w:t>
            </w:r>
            <w:proofErr w:type="spellStart"/>
            <w:r w:rsidRPr="00DE32BA">
              <w:rPr>
                <w:rFonts w:asciiTheme="minorHAnsi" w:hAnsiTheme="minorHAnsi" w:cstheme="minorHAnsi"/>
                <w:color w:val="000000"/>
                <w:sz w:val="18"/>
                <w:szCs w:val="18"/>
                <w:lang w:eastAsia="es-ES"/>
              </w:rPr>
              <w:t>Obj</w:t>
            </w:r>
            <w:proofErr w:type="spellEnd"/>
            <w:r w:rsidRPr="00DE32BA">
              <w:rPr>
                <w:rFonts w:asciiTheme="minorHAnsi" w:hAnsiTheme="minorHAnsi" w:cstheme="minorHAnsi"/>
                <w:color w:val="000000"/>
                <w:sz w:val="18"/>
                <w:szCs w:val="18"/>
                <w:lang w:eastAsia="es-ES"/>
              </w:rPr>
              <w:t xml:space="preserve"> 02</w:t>
            </w:r>
          </w:p>
        </w:tc>
      </w:tr>
      <w:tr w:rsidR="00DE32BA" w:rsidRPr="00DE32BA" w:rsidTr="00DE32BA">
        <w:trPr>
          <w:trHeight w:val="314"/>
        </w:trPr>
        <w:tc>
          <w:tcPr>
            <w:tcW w:w="6062" w:type="dxa"/>
            <w:gridSpan w:val="4"/>
            <w:vAlign w:val="center"/>
            <w:hideMark/>
          </w:tcPr>
          <w:p w:rsidR="00DE32BA" w:rsidRPr="00DE32BA" w:rsidRDefault="00DE32BA" w:rsidP="00DE32BA">
            <w:pPr>
              <w:rPr>
                <w:rFonts w:asciiTheme="minorHAnsi" w:hAnsiTheme="minorHAnsi" w:cstheme="minorHAnsi"/>
                <w:b/>
                <w:bCs/>
                <w:color w:val="000000"/>
                <w:sz w:val="18"/>
                <w:szCs w:val="18"/>
                <w:lang w:eastAsia="es-ES"/>
              </w:rPr>
            </w:pPr>
            <w:r w:rsidRPr="00DE32BA">
              <w:rPr>
                <w:rFonts w:asciiTheme="minorHAnsi" w:hAnsiTheme="minorHAnsi" w:cstheme="minorHAnsi"/>
                <w:b/>
                <w:bCs/>
                <w:color w:val="000000"/>
                <w:sz w:val="18"/>
                <w:szCs w:val="18"/>
                <w:lang w:eastAsia="es-ES"/>
              </w:rPr>
              <w:t>Alimentación y Refrigerios</w:t>
            </w:r>
          </w:p>
        </w:tc>
        <w:tc>
          <w:tcPr>
            <w:tcW w:w="1701" w:type="dxa"/>
          </w:tcPr>
          <w:p w:rsidR="00DE32BA" w:rsidRPr="00DE32BA" w:rsidRDefault="00DE32BA" w:rsidP="00DE32BA">
            <w:pPr>
              <w:rPr>
                <w:rFonts w:asciiTheme="minorHAnsi" w:hAnsiTheme="minorHAnsi" w:cstheme="minorHAnsi"/>
                <w:b/>
                <w:bCs/>
                <w:color w:val="000000"/>
                <w:sz w:val="18"/>
                <w:szCs w:val="18"/>
                <w:lang w:eastAsia="es-ES"/>
              </w:rPr>
            </w:pPr>
          </w:p>
        </w:tc>
      </w:tr>
      <w:tr w:rsidR="00DE32BA" w:rsidRPr="00DE32BA" w:rsidTr="00DE32BA">
        <w:trPr>
          <w:trHeight w:val="314"/>
        </w:trPr>
        <w:tc>
          <w:tcPr>
            <w:tcW w:w="2943" w:type="dxa"/>
            <w:vAlign w:val="center"/>
            <w:hideMark/>
          </w:tcPr>
          <w:p w:rsidR="00DE32BA" w:rsidRPr="00DE32BA" w:rsidRDefault="00DE32BA" w:rsidP="00DE32BA">
            <w:pPr>
              <w:rPr>
                <w:rFonts w:asciiTheme="minorHAnsi" w:hAnsiTheme="minorHAnsi" w:cstheme="minorHAnsi"/>
                <w:b/>
                <w:bCs/>
                <w:color w:val="000000"/>
                <w:sz w:val="18"/>
                <w:szCs w:val="18"/>
                <w:lang w:eastAsia="es-ES"/>
              </w:rPr>
            </w:pPr>
            <w:r w:rsidRPr="00DE32BA">
              <w:rPr>
                <w:rFonts w:asciiTheme="minorHAnsi" w:hAnsiTheme="minorHAnsi" w:cstheme="minorHAnsi"/>
                <w:b/>
                <w:bCs/>
                <w:color w:val="000000"/>
                <w:sz w:val="18"/>
                <w:szCs w:val="18"/>
                <w:lang w:eastAsia="es-ES"/>
              </w:rPr>
              <w:t>Refrigerios</w:t>
            </w:r>
          </w:p>
        </w:tc>
        <w:tc>
          <w:tcPr>
            <w:tcW w:w="873"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unidad</w:t>
            </w:r>
          </w:p>
        </w:tc>
        <w:tc>
          <w:tcPr>
            <w:tcW w:w="970"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250</w:t>
            </w:r>
          </w:p>
        </w:tc>
        <w:tc>
          <w:tcPr>
            <w:tcW w:w="1276" w:type="dxa"/>
            <w:noWrap/>
            <w:vAlign w:val="center"/>
            <w:hideMark/>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500</w:t>
            </w:r>
          </w:p>
        </w:tc>
        <w:tc>
          <w:tcPr>
            <w:tcW w:w="1701" w:type="dxa"/>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MINAM</w:t>
            </w:r>
          </w:p>
        </w:tc>
      </w:tr>
      <w:tr w:rsidR="00DE32BA" w:rsidRPr="00DE32BA" w:rsidTr="00DE32BA">
        <w:trPr>
          <w:trHeight w:val="314"/>
        </w:trPr>
        <w:tc>
          <w:tcPr>
            <w:tcW w:w="2943" w:type="dxa"/>
            <w:noWrap/>
            <w:vAlign w:val="center"/>
            <w:hideMark/>
          </w:tcPr>
          <w:p w:rsidR="00DE32BA" w:rsidRPr="00DE32BA" w:rsidRDefault="00DE32BA" w:rsidP="00DE32BA">
            <w:pPr>
              <w:rPr>
                <w:rFonts w:asciiTheme="minorHAnsi" w:hAnsiTheme="minorHAnsi" w:cstheme="minorHAnsi"/>
                <w:b/>
                <w:bCs/>
                <w:color w:val="000000"/>
                <w:sz w:val="18"/>
                <w:szCs w:val="18"/>
                <w:lang w:eastAsia="es-ES"/>
              </w:rPr>
            </w:pPr>
            <w:r w:rsidRPr="00DE32BA">
              <w:rPr>
                <w:rFonts w:asciiTheme="minorHAnsi" w:hAnsiTheme="minorHAnsi" w:cstheme="minorHAnsi"/>
                <w:b/>
                <w:bCs/>
                <w:color w:val="000000"/>
                <w:sz w:val="18"/>
                <w:szCs w:val="18"/>
                <w:lang w:eastAsia="es-ES"/>
              </w:rPr>
              <w:t>Refrigerios</w:t>
            </w:r>
          </w:p>
        </w:tc>
        <w:tc>
          <w:tcPr>
            <w:tcW w:w="873"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unidad</w:t>
            </w:r>
          </w:p>
        </w:tc>
        <w:tc>
          <w:tcPr>
            <w:tcW w:w="970"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250</w:t>
            </w:r>
          </w:p>
        </w:tc>
        <w:tc>
          <w:tcPr>
            <w:tcW w:w="1276" w:type="dxa"/>
            <w:noWrap/>
            <w:vAlign w:val="center"/>
            <w:hideMark/>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500</w:t>
            </w:r>
          </w:p>
        </w:tc>
        <w:tc>
          <w:tcPr>
            <w:tcW w:w="1701" w:type="dxa"/>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MINAM</w:t>
            </w:r>
          </w:p>
        </w:tc>
      </w:tr>
      <w:tr w:rsidR="00DE32BA" w:rsidRPr="00DE32BA" w:rsidTr="00DE32BA">
        <w:trPr>
          <w:trHeight w:val="523"/>
        </w:trPr>
        <w:tc>
          <w:tcPr>
            <w:tcW w:w="2943" w:type="dxa"/>
            <w:vAlign w:val="center"/>
            <w:hideMark/>
          </w:tcPr>
          <w:p w:rsidR="00DE32BA" w:rsidRPr="00DE32BA" w:rsidRDefault="00DE32BA" w:rsidP="00DE32BA">
            <w:pPr>
              <w:rPr>
                <w:rFonts w:asciiTheme="minorHAnsi" w:hAnsiTheme="minorHAnsi" w:cstheme="minorHAnsi"/>
                <w:b/>
                <w:bCs/>
                <w:color w:val="000000"/>
                <w:sz w:val="18"/>
                <w:szCs w:val="18"/>
                <w:lang w:eastAsia="es-ES"/>
              </w:rPr>
            </w:pPr>
            <w:r w:rsidRPr="00DE32BA">
              <w:rPr>
                <w:rFonts w:asciiTheme="minorHAnsi" w:hAnsiTheme="minorHAnsi" w:cstheme="minorHAnsi"/>
                <w:b/>
                <w:bCs/>
                <w:color w:val="000000"/>
                <w:sz w:val="18"/>
                <w:szCs w:val="18"/>
                <w:lang w:eastAsia="es-ES"/>
              </w:rPr>
              <w:t xml:space="preserve">Alimentación </w:t>
            </w:r>
          </w:p>
        </w:tc>
        <w:tc>
          <w:tcPr>
            <w:tcW w:w="873"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unidad</w:t>
            </w:r>
          </w:p>
        </w:tc>
        <w:tc>
          <w:tcPr>
            <w:tcW w:w="970" w:type="dxa"/>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250</w:t>
            </w:r>
          </w:p>
        </w:tc>
        <w:tc>
          <w:tcPr>
            <w:tcW w:w="1276" w:type="dxa"/>
            <w:noWrap/>
            <w:vAlign w:val="center"/>
            <w:hideMark/>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1500</w:t>
            </w:r>
          </w:p>
        </w:tc>
        <w:tc>
          <w:tcPr>
            <w:tcW w:w="1701" w:type="dxa"/>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 xml:space="preserve">PNUMA </w:t>
            </w:r>
            <w:proofErr w:type="spellStart"/>
            <w:r w:rsidRPr="00DE32BA">
              <w:rPr>
                <w:rFonts w:asciiTheme="minorHAnsi" w:hAnsiTheme="minorHAnsi" w:cstheme="minorHAnsi"/>
                <w:color w:val="000000"/>
                <w:sz w:val="18"/>
                <w:szCs w:val="18"/>
                <w:lang w:eastAsia="es-ES"/>
              </w:rPr>
              <w:t>Obj</w:t>
            </w:r>
            <w:proofErr w:type="spellEnd"/>
            <w:r w:rsidRPr="00DE32BA">
              <w:rPr>
                <w:rFonts w:asciiTheme="minorHAnsi" w:hAnsiTheme="minorHAnsi" w:cstheme="minorHAnsi"/>
                <w:color w:val="000000"/>
                <w:sz w:val="18"/>
                <w:szCs w:val="18"/>
                <w:lang w:eastAsia="es-ES"/>
              </w:rPr>
              <w:t xml:space="preserve"> 02</w:t>
            </w:r>
          </w:p>
        </w:tc>
      </w:tr>
      <w:tr w:rsidR="00DE32BA" w:rsidRPr="00DE32BA" w:rsidTr="00DE32BA">
        <w:trPr>
          <w:trHeight w:val="314"/>
        </w:trPr>
        <w:tc>
          <w:tcPr>
            <w:tcW w:w="4786" w:type="dxa"/>
            <w:gridSpan w:val="3"/>
            <w:vAlign w:val="center"/>
            <w:hideMark/>
          </w:tcPr>
          <w:p w:rsidR="00DE32BA" w:rsidRPr="00DE32BA" w:rsidRDefault="00DE32BA" w:rsidP="00DE32BA">
            <w:pPr>
              <w:rPr>
                <w:rFonts w:asciiTheme="minorHAnsi" w:hAnsiTheme="minorHAnsi" w:cstheme="minorHAnsi"/>
                <w:b/>
                <w:bCs/>
                <w:color w:val="000000"/>
                <w:sz w:val="18"/>
                <w:szCs w:val="18"/>
                <w:lang w:eastAsia="es-ES"/>
              </w:rPr>
            </w:pPr>
            <w:r w:rsidRPr="00DE32BA">
              <w:rPr>
                <w:rFonts w:asciiTheme="minorHAnsi" w:hAnsiTheme="minorHAnsi" w:cstheme="minorHAnsi"/>
                <w:b/>
                <w:bCs/>
                <w:color w:val="000000"/>
                <w:sz w:val="18"/>
                <w:szCs w:val="18"/>
                <w:lang w:eastAsia="es-ES"/>
              </w:rPr>
              <w:t>Imprevistos</w:t>
            </w:r>
          </w:p>
        </w:tc>
        <w:tc>
          <w:tcPr>
            <w:tcW w:w="1276" w:type="dxa"/>
            <w:vAlign w:val="center"/>
            <w:hideMark/>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200</w:t>
            </w:r>
          </w:p>
        </w:tc>
        <w:tc>
          <w:tcPr>
            <w:tcW w:w="1701" w:type="dxa"/>
          </w:tcPr>
          <w:p w:rsidR="00DE32BA" w:rsidRPr="00DE32BA" w:rsidRDefault="00DE32BA" w:rsidP="00DE32BA">
            <w:pPr>
              <w:jc w:val="right"/>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GORE</w:t>
            </w:r>
          </w:p>
        </w:tc>
      </w:tr>
      <w:tr w:rsidR="00DE32BA" w:rsidRPr="00DE32BA" w:rsidTr="00DE32BA">
        <w:trPr>
          <w:trHeight w:val="314"/>
        </w:trPr>
        <w:tc>
          <w:tcPr>
            <w:tcW w:w="2943" w:type="dxa"/>
            <w:noWrap/>
            <w:vAlign w:val="center"/>
            <w:hideMark/>
          </w:tcPr>
          <w:p w:rsidR="00DE32BA" w:rsidRPr="00DE32BA" w:rsidRDefault="00DE32BA" w:rsidP="00DE32BA">
            <w:pPr>
              <w:rPr>
                <w:rFonts w:asciiTheme="minorHAnsi" w:hAnsiTheme="minorHAnsi" w:cstheme="minorHAnsi"/>
                <w:b/>
                <w:bCs/>
                <w:color w:val="000000"/>
                <w:sz w:val="18"/>
                <w:szCs w:val="18"/>
                <w:lang w:eastAsia="es-ES"/>
              </w:rPr>
            </w:pPr>
            <w:r w:rsidRPr="00DE32BA">
              <w:rPr>
                <w:rFonts w:asciiTheme="minorHAnsi" w:hAnsiTheme="minorHAnsi" w:cstheme="minorHAnsi"/>
                <w:b/>
                <w:bCs/>
                <w:color w:val="000000"/>
                <w:sz w:val="18"/>
                <w:szCs w:val="18"/>
                <w:lang w:eastAsia="es-ES"/>
              </w:rPr>
              <w:t>Total</w:t>
            </w:r>
          </w:p>
        </w:tc>
        <w:tc>
          <w:tcPr>
            <w:tcW w:w="873" w:type="dxa"/>
            <w:noWrap/>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 </w:t>
            </w:r>
          </w:p>
        </w:tc>
        <w:tc>
          <w:tcPr>
            <w:tcW w:w="970" w:type="dxa"/>
            <w:noWrap/>
            <w:vAlign w:val="center"/>
            <w:hideMark/>
          </w:tcPr>
          <w:p w:rsidR="00DE32BA" w:rsidRPr="00DE32BA" w:rsidRDefault="00DE32BA" w:rsidP="00DE32BA">
            <w:pPr>
              <w:rPr>
                <w:rFonts w:asciiTheme="minorHAnsi" w:hAnsiTheme="minorHAnsi" w:cstheme="minorHAnsi"/>
                <w:color w:val="000000"/>
                <w:sz w:val="18"/>
                <w:szCs w:val="18"/>
                <w:lang w:eastAsia="es-ES"/>
              </w:rPr>
            </w:pPr>
            <w:r w:rsidRPr="00DE32BA">
              <w:rPr>
                <w:rFonts w:asciiTheme="minorHAnsi" w:hAnsiTheme="minorHAnsi" w:cstheme="minorHAnsi"/>
                <w:color w:val="000000"/>
                <w:sz w:val="18"/>
                <w:szCs w:val="18"/>
                <w:lang w:eastAsia="es-ES"/>
              </w:rPr>
              <w:t> </w:t>
            </w:r>
          </w:p>
        </w:tc>
        <w:tc>
          <w:tcPr>
            <w:tcW w:w="1276" w:type="dxa"/>
            <w:noWrap/>
            <w:vAlign w:val="center"/>
            <w:hideMark/>
          </w:tcPr>
          <w:p w:rsidR="00DE32BA" w:rsidRPr="00DE32BA" w:rsidRDefault="00DE32BA" w:rsidP="00DE32BA">
            <w:pPr>
              <w:jc w:val="right"/>
              <w:rPr>
                <w:rFonts w:asciiTheme="minorHAnsi" w:hAnsiTheme="minorHAnsi" w:cstheme="minorHAnsi"/>
                <w:b/>
                <w:bCs/>
                <w:color w:val="000000"/>
                <w:sz w:val="18"/>
                <w:szCs w:val="18"/>
                <w:lang w:eastAsia="es-ES"/>
              </w:rPr>
            </w:pPr>
            <w:r w:rsidRPr="00DE32BA">
              <w:rPr>
                <w:rFonts w:asciiTheme="minorHAnsi" w:hAnsiTheme="minorHAnsi" w:cstheme="minorHAnsi"/>
                <w:b/>
                <w:bCs/>
                <w:color w:val="000000"/>
                <w:sz w:val="18"/>
                <w:szCs w:val="18"/>
                <w:lang w:eastAsia="es-ES"/>
              </w:rPr>
              <w:t>17676</w:t>
            </w:r>
          </w:p>
        </w:tc>
        <w:tc>
          <w:tcPr>
            <w:tcW w:w="1701" w:type="dxa"/>
          </w:tcPr>
          <w:p w:rsidR="00DE32BA" w:rsidRPr="00DE32BA" w:rsidRDefault="00DE32BA" w:rsidP="00DE32BA">
            <w:pPr>
              <w:jc w:val="right"/>
              <w:rPr>
                <w:rFonts w:asciiTheme="minorHAnsi" w:hAnsiTheme="minorHAnsi" w:cstheme="minorHAnsi"/>
                <w:b/>
                <w:bCs/>
                <w:color w:val="000000"/>
                <w:sz w:val="18"/>
                <w:szCs w:val="18"/>
                <w:lang w:eastAsia="es-ES"/>
              </w:rPr>
            </w:pPr>
          </w:p>
        </w:tc>
      </w:tr>
      <w:bookmarkEnd w:id="1"/>
    </w:tbl>
    <w:p w:rsidR="00117B60" w:rsidRDefault="00117B60" w:rsidP="00117B60">
      <w:pPr>
        <w:spacing w:line="360" w:lineRule="auto"/>
        <w:ind w:left="851"/>
        <w:rPr>
          <w:rFonts w:ascii="Arial" w:hAnsi="Arial" w:cs="Arial"/>
          <w:sz w:val="22"/>
          <w:szCs w:val="22"/>
          <w:lang w:val="en-US"/>
        </w:rPr>
      </w:pPr>
    </w:p>
    <w:p w:rsidR="009C025D" w:rsidRPr="00C812A6" w:rsidRDefault="009C025D" w:rsidP="009C025D">
      <w:pPr>
        <w:rPr>
          <w:rFonts w:ascii="Arial" w:hAnsi="Arial" w:cs="Arial"/>
          <w:b/>
          <w:lang w:val="es-CO"/>
        </w:rPr>
      </w:pPr>
    </w:p>
    <w:p w:rsidR="00DE32BA" w:rsidRDefault="00DE32BA" w:rsidP="00B5732C">
      <w:pPr>
        <w:numPr>
          <w:ilvl w:val="0"/>
          <w:numId w:val="2"/>
        </w:numPr>
        <w:spacing w:line="360" w:lineRule="auto"/>
        <w:rPr>
          <w:rFonts w:ascii="Calibri" w:hAnsi="Calibri"/>
          <w:b/>
          <w:sz w:val="24"/>
          <w:szCs w:val="24"/>
        </w:rPr>
      </w:pPr>
      <w:r>
        <w:rPr>
          <w:rFonts w:ascii="Calibri" w:hAnsi="Calibri"/>
          <w:b/>
          <w:sz w:val="24"/>
          <w:szCs w:val="24"/>
        </w:rPr>
        <w:t>PARTICIPANTES</w:t>
      </w:r>
    </w:p>
    <w:p w:rsidR="00D42ACA" w:rsidRPr="00C812A6" w:rsidRDefault="00D42ACA" w:rsidP="00D42ACA">
      <w:pPr>
        <w:spacing w:line="360" w:lineRule="auto"/>
        <w:ind w:left="709"/>
        <w:rPr>
          <w:rFonts w:ascii="Arial" w:hAnsi="Arial" w:cs="Arial"/>
        </w:rPr>
      </w:pPr>
      <w:r w:rsidRPr="00C812A6">
        <w:rPr>
          <w:rFonts w:ascii="Arial" w:hAnsi="Arial" w:cs="Arial"/>
        </w:rPr>
        <w:t xml:space="preserve">El público objetivo es </w:t>
      </w:r>
      <w:r w:rsidRPr="00533482">
        <w:rPr>
          <w:rFonts w:ascii="Arial" w:hAnsi="Arial" w:cs="Arial"/>
        </w:rPr>
        <w:t>e</w:t>
      </w:r>
      <w:r w:rsidRPr="00C812A6">
        <w:rPr>
          <w:rFonts w:ascii="Arial" w:hAnsi="Arial" w:cs="Arial"/>
        </w:rPr>
        <w:t>l siguiente.</w:t>
      </w:r>
    </w:p>
    <w:p w:rsidR="00D42ACA" w:rsidRPr="00C812A6" w:rsidRDefault="00D42ACA" w:rsidP="00D42ACA">
      <w:pPr>
        <w:pStyle w:val="Prrafodelista"/>
        <w:numPr>
          <w:ilvl w:val="0"/>
          <w:numId w:val="31"/>
        </w:numPr>
        <w:spacing w:after="200" w:line="360" w:lineRule="auto"/>
        <w:ind w:left="1134"/>
        <w:contextualSpacing/>
        <w:rPr>
          <w:rFonts w:ascii="Arial" w:hAnsi="Arial" w:cs="Arial"/>
        </w:rPr>
      </w:pPr>
      <w:r w:rsidRPr="00C812A6">
        <w:rPr>
          <w:rFonts w:ascii="Arial" w:hAnsi="Arial" w:cs="Arial"/>
        </w:rPr>
        <w:t>Presidente del Gobierno Regional Puno (Dr. Mauricio Rodríguez Rodríguez), en calidad de máxima autoridad regional.</w:t>
      </w:r>
    </w:p>
    <w:p w:rsidR="00D42ACA" w:rsidRPr="00C812A6" w:rsidRDefault="00D42ACA" w:rsidP="00D42ACA">
      <w:pPr>
        <w:pStyle w:val="Prrafodelista"/>
        <w:numPr>
          <w:ilvl w:val="0"/>
          <w:numId w:val="31"/>
        </w:numPr>
        <w:spacing w:after="200" w:line="360" w:lineRule="auto"/>
        <w:ind w:left="1134"/>
        <w:contextualSpacing/>
        <w:rPr>
          <w:rFonts w:ascii="Arial" w:hAnsi="Arial" w:cs="Arial"/>
        </w:rPr>
      </w:pPr>
      <w:r w:rsidRPr="00C812A6">
        <w:rPr>
          <w:rFonts w:ascii="Arial" w:hAnsi="Arial" w:cs="Arial"/>
        </w:rPr>
        <w:t>Gerencia Regional de Recursos Naturales y Gestión del Medio Ambiente. (</w:t>
      </w:r>
      <w:proofErr w:type="spellStart"/>
      <w:r w:rsidRPr="00533482">
        <w:rPr>
          <w:rFonts w:ascii="Arial" w:hAnsi="Arial" w:cs="Arial"/>
        </w:rPr>
        <w:t>MSc.</w:t>
      </w:r>
      <w:proofErr w:type="spellEnd"/>
      <w:r w:rsidRPr="00533482">
        <w:rPr>
          <w:rFonts w:ascii="Arial" w:hAnsi="Arial" w:cs="Arial"/>
        </w:rPr>
        <w:t xml:space="preserve"> </w:t>
      </w:r>
      <w:proofErr w:type="spellStart"/>
      <w:r w:rsidRPr="00533482">
        <w:rPr>
          <w:rFonts w:ascii="Arial" w:hAnsi="Arial" w:cs="Arial"/>
        </w:rPr>
        <w:t>Blgo</w:t>
      </w:r>
      <w:proofErr w:type="spellEnd"/>
      <w:r w:rsidRPr="00533482">
        <w:rPr>
          <w:rFonts w:ascii="Arial" w:hAnsi="Arial" w:cs="Arial"/>
        </w:rPr>
        <w:t xml:space="preserve">. Roger </w:t>
      </w:r>
      <w:proofErr w:type="spellStart"/>
      <w:r w:rsidRPr="00533482">
        <w:rPr>
          <w:rFonts w:ascii="Arial" w:hAnsi="Arial" w:cs="Arial"/>
        </w:rPr>
        <w:t>Cahua</w:t>
      </w:r>
      <w:proofErr w:type="spellEnd"/>
      <w:r w:rsidRPr="00533482">
        <w:rPr>
          <w:rFonts w:ascii="Arial" w:hAnsi="Arial" w:cs="Arial"/>
        </w:rPr>
        <w:t xml:space="preserve"> </w:t>
      </w:r>
      <w:proofErr w:type="spellStart"/>
      <w:r w:rsidRPr="00533482">
        <w:rPr>
          <w:rFonts w:ascii="Arial" w:hAnsi="Arial" w:cs="Arial"/>
        </w:rPr>
        <w:t>Villasante</w:t>
      </w:r>
      <w:proofErr w:type="spellEnd"/>
      <w:r w:rsidR="00152399">
        <w:rPr>
          <w:rFonts w:ascii="Arial" w:hAnsi="Arial" w:cs="Arial"/>
        </w:rPr>
        <w:t>) en su calidad de G</w:t>
      </w:r>
      <w:r w:rsidRPr="00C812A6">
        <w:rPr>
          <w:rFonts w:ascii="Arial" w:hAnsi="Arial" w:cs="Arial"/>
        </w:rPr>
        <w:t>erente y organizador del evento.</w:t>
      </w:r>
    </w:p>
    <w:p w:rsidR="00D42ACA" w:rsidRPr="00C812A6" w:rsidRDefault="00D42ACA" w:rsidP="00D42ACA">
      <w:pPr>
        <w:pStyle w:val="Prrafodelista"/>
        <w:numPr>
          <w:ilvl w:val="0"/>
          <w:numId w:val="31"/>
        </w:numPr>
        <w:spacing w:after="200" w:line="360" w:lineRule="auto"/>
        <w:ind w:left="1134"/>
        <w:contextualSpacing/>
        <w:rPr>
          <w:rFonts w:ascii="Arial" w:hAnsi="Arial" w:cs="Arial"/>
        </w:rPr>
      </w:pPr>
      <w:r w:rsidRPr="00C812A6">
        <w:rPr>
          <w:rFonts w:ascii="Arial" w:hAnsi="Arial" w:cs="Arial"/>
        </w:rPr>
        <w:t>Las autoridades los Gobiernos Municipales de los 109 distritos de la región, como agentes en la toma de decisiones en cuanto a política ambiental.</w:t>
      </w:r>
    </w:p>
    <w:p w:rsidR="00D42ACA" w:rsidRPr="00C812A6" w:rsidRDefault="00D42ACA" w:rsidP="00D42ACA">
      <w:pPr>
        <w:pStyle w:val="Prrafodelista"/>
        <w:numPr>
          <w:ilvl w:val="0"/>
          <w:numId w:val="31"/>
        </w:numPr>
        <w:spacing w:after="200" w:line="360" w:lineRule="auto"/>
        <w:ind w:left="1134"/>
        <w:contextualSpacing/>
        <w:rPr>
          <w:rFonts w:ascii="Arial" w:hAnsi="Arial" w:cs="Arial"/>
        </w:rPr>
      </w:pPr>
      <w:r w:rsidRPr="00C812A6">
        <w:rPr>
          <w:rFonts w:ascii="Arial" w:hAnsi="Arial" w:cs="Arial"/>
        </w:rPr>
        <w:lastRenderedPageBreak/>
        <w:t>Personal de la Gerencia de Recursos Naturales y Gestión del Medio Ambiente, como personas involucradas en la gestión ambiental.</w:t>
      </w:r>
    </w:p>
    <w:p w:rsidR="00D42ACA" w:rsidRPr="00C812A6" w:rsidRDefault="00D42ACA" w:rsidP="00D42ACA">
      <w:pPr>
        <w:pStyle w:val="Prrafodelista"/>
        <w:numPr>
          <w:ilvl w:val="0"/>
          <w:numId w:val="31"/>
        </w:numPr>
        <w:spacing w:after="200" w:line="360" w:lineRule="auto"/>
        <w:ind w:left="1134"/>
        <w:contextualSpacing/>
        <w:rPr>
          <w:rFonts w:ascii="Arial" w:hAnsi="Arial" w:cs="Arial"/>
        </w:rPr>
      </w:pPr>
      <w:r w:rsidRPr="00C812A6">
        <w:rPr>
          <w:rFonts w:ascii="Arial" w:hAnsi="Arial" w:cs="Arial"/>
        </w:rPr>
        <w:t>Invitados.</w:t>
      </w:r>
    </w:p>
    <w:p w:rsidR="00D42ACA" w:rsidRPr="00C812A6" w:rsidRDefault="00D42ACA" w:rsidP="00D42ACA">
      <w:pPr>
        <w:spacing w:line="360" w:lineRule="auto"/>
        <w:ind w:left="709"/>
        <w:rPr>
          <w:rFonts w:ascii="Arial" w:hAnsi="Arial" w:cs="Arial"/>
        </w:rPr>
      </w:pPr>
      <w:r w:rsidRPr="00C812A6">
        <w:rPr>
          <w:rFonts w:ascii="Arial" w:hAnsi="Arial" w:cs="Arial"/>
        </w:rPr>
        <w:t xml:space="preserve">Se realizara la invitación vía oficio y o en forma personal por parte de un representante de la Gerencia Regional de Recursos Naturales y Gestión del Medio Ambiente. </w:t>
      </w:r>
    </w:p>
    <w:p w:rsidR="00D42ACA" w:rsidRDefault="00D42ACA" w:rsidP="00D42ACA">
      <w:pPr>
        <w:spacing w:line="360" w:lineRule="auto"/>
        <w:ind w:left="709"/>
        <w:rPr>
          <w:rFonts w:ascii="Arial" w:hAnsi="Arial" w:cs="Arial"/>
        </w:rPr>
      </w:pPr>
      <w:r w:rsidRPr="00C812A6">
        <w:rPr>
          <w:rFonts w:ascii="Arial" w:hAnsi="Arial" w:cs="Arial"/>
        </w:rPr>
        <w:t>El listado de las autoridades a participar es el siguiente.</w:t>
      </w:r>
    </w:p>
    <w:p w:rsidR="00D42ACA" w:rsidRPr="00C812A6" w:rsidRDefault="00D42ACA" w:rsidP="00D42ACA">
      <w:pPr>
        <w:spacing w:line="360" w:lineRule="auto"/>
        <w:ind w:left="709"/>
        <w:rPr>
          <w:rFonts w:ascii="Arial" w:hAnsi="Arial" w:cs="Arial"/>
        </w:rPr>
      </w:pPr>
    </w:p>
    <w:tbl>
      <w:tblPr>
        <w:tblStyle w:val="Cuadrculaclara-nfasis3"/>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1985"/>
        <w:gridCol w:w="1842"/>
      </w:tblGrid>
      <w:tr w:rsidR="00DE32BA" w:rsidRPr="00D42ACA" w:rsidTr="00D42ACA">
        <w:trPr>
          <w:cnfStyle w:val="1000000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vAlign w:val="center"/>
          </w:tcPr>
          <w:p w:rsidR="00DE32BA" w:rsidRPr="00D42ACA" w:rsidRDefault="00DE32BA" w:rsidP="00D42ACA">
            <w:pPr>
              <w:jc w:val="center"/>
              <w:rPr>
                <w:rFonts w:ascii="Arial" w:hAnsi="Arial" w:cs="Arial"/>
                <w:sz w:val="20"/>
                <w:szCs w:val="20"/>
              </w:rPr>
            </w:pPr>
            <w:r w:rsidRPr="00D42ACA">
              <w:rPr>
                <w:rFonts w:ascii="Arial" w:hAnsi="Arial" w:cs="Arial"/>
                <w:sz w:val="20"/>
                <w:szCs w:val="20"/>
              </w:rPr>
              <w:t>NOMBRES Y APELLIDOS</w:t>
            </w:r>
          </w:p>
        </w:tc>
        <w:tc>
          <w:tcPr>
            <w:tcW w:w="1985" w:type="dxa"/>
            <w:tcBorders>
              <w:top w:val="none" w:sz="0" w:space="0" w:color="auto"/>
              <w:left w:val="none" w:sz="0" w:space="0" w:color="auto"/>
              <w:bottom w:val="none" w:sz="0" w:space="0" w:color="auto"/>
              <w:right w:val="none" w:sz="0" w:space="0" w:color="auto"/>
            </w:tcBorders>
            <w:shd w:val="clear" w:color="auto" w:fill="auto"/>
            <w:vAlign w:val="center"/>
          </w:tcPr>
          <w:p w:rsidR="00DE32BA" w:rsidRPr="00D42ACA" w:rsidRDefault="00DE32BA" w:rsidP="00D42ACA">
            <w:pPr>
              <w:jc w:val="center"/>
              <w:cnfStyle w:val="100000000000"/>
              <w:rPr>
                <w:rFonts w:ascii="Arial" w:hAnsi="Arial" w:cs="Arial"/>
                <w:sz w:val="20"/>
                <w:szCs w:val="20"/>
              </w:rPr>
            </w:pPr>
            <w:r w:rsidRPr="00D42ACA">
              <w:rPr>
                <w:rFonts w:ascii="Arial" w:hAnsi="Arial" w:cs="Arial"/>
                <w:sz w:val="20"/>
                <w:szCs w:val="20"/>
              </w:rPr>
              <w:t>MUNICIPIO PROVINCIAL</w:t>
            </w:r>
          </w:p>
        </w:tc>
        <w:tc>
          <w:tcPr>
            <w:tcW w:w="1842" w:type="dxa"/>
            <w:tcBorders>
              <w:top w:val="none" w:sz="0" w:space="0" w:color="auto"/>
              <w:left w:val="none" w:sz="0" w:space="0" w:color="auto"/>
              <w:bottom w:val="none" w:sz="0" w:space="0" w:color="auto"/>
              <w:right w:val="none" w:sz="0" w:space="0" w:color="auto"/>
            </w:tcBorders>
            <w:shd w:val="clear" w:color="auto" w:fill="auto"/>
            <w:vAlign w:val="center"/>
          </w:tcPr>
          <w:p w:rsidR="00DE32BA" w:rsidRPr="00D42ACA" w:rsidRDefault="00DE32BA" w:rsidP="00D42ACA">
            <w:pPr>
              <w:jc w:val="center"/>
              <w:cnfStyle w:val="100000000000"/>
              <w:rPr>
                <w:rFonts w:ascii="Arial" w:hAnsi="Arial" w:cs="Arial"/>
                <w:sz w:val="20"/>
                <w:szCs w:val="20"/>
              </w:rPr>
            </w:pPr>
            <w:r w:rsidRPr="00D42ACA">
              <w:rPr>
                <w:rFonts w:ascii="Arial" w:hAnsi="Arial" w:cs="Arial"/>
                <w:sz w:val="20"/>
                <w:szCs w:val="20"/>
              </w:rPr>
              <w:t>MUNICIPIO DISTRITAL</w:t>
            </w:r>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r w:rsidRPr="00D42ACA">
              <w:rPr>
                <w:rFonts w:ascii="Arial" w:hAnsi="Arial" w:cs="Arial"/>
                <w:b w:val="0"/>
                <w:sz w:val="20"/>
                <w:szCs w:val="20"/>
              </w:rPr>
              <w:t>Efraín Murillo Quispe</w:t>
            </w:r>
          </w:p>
          <w:p w:rsidR="00DE32BA" w:rsidRPr="00D42ACA" w:rsidRDefault="00DE32BA" w:rsidP="00DE32BA">
            <w:pPr>
              <w:rPr>
                <w:rFonts w:ascii="Arial" w:hAnsi="Arial" w:cs="Arial"/>
                <w:b w:val="0"/>
                <w:sz w:val="20"/>
                <w:szCs w:val="20"/>
              </w:rPr>
            </w:pP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r w:rsidRPr="00D42ACA">
              <w:rPr>
                <w:rFonts w:ascii="Arial" w:hAnsi="Arial" w:cs="Arial"/>
                <w:sz w:val="20"/>
                <w:szCs w:val="20"/>
              </w:rPr>
              <w:t>Azángaro</w:t>
            </w: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r w:rsidRPr="00D42ACA">
              <w:rPr>
                <w:rFonts w:ascii="Arial" w:hAnsi="Arial" w:cs="Arial"/>
                <w:b w:val="0"/>
                <w:sz w:val="20"/>
                <w:szCs w:val="20"/>
              </w:rPr>
              <w:t xml:space="preserve">Pepe Rómulo Condori </w:t>
            </w:r>
            <w:proofErr w:type="spellStart"/>
            <w:r w:rsidRPr="00D42ACA">
              <w:rPr>
                <w:rFonts w:ascii="Arial" w:hAnsi="Arial" w:cs="Arial"/>
                <w:b w:val="0"/>
                <w:sz w:val="20"/>
                <w:szCs w:val="20"/>
              </w:rPr>
              <w:t>Carlosviza</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roofErr w:type="spellStart"/>
            <w:r w:rsidRPr="00D42ACA">
              <w:rPr>
                <w:rFonts w:ascii="Arial" w:hAnsi="Arial" w:cs="Arial"/>
                <w:sz w:val="20"/>
                <w:szCs w:val="20"/>
              </w:rPr>
              <w:t>Achaya</w:t>
            </w:r>
            <w:proofErr w:type="spellEnd"/>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r w:rsidRPr="00D42ACA">
              <w:rPr>
                <w:rFonts w:ascii="Arial" w:hAnsi="Arial" w:cs="Arial"/>
                <w:b w:val="0"/>
                <w:sz w:val="20"/>
                <w:szCs w:val="20"/>
              </w:rPr>
              <w:t xml:space="preserve">Graciano Mendoza </w:t>
            </w:r>
            <w:proofErr w:type="spellStart"/>
            <w:r w:rsidRPr="00D42ACA">
              <w:rPr>
                <w:rFonts w:ascii="Arial" w:hAnsi="Arial" w:cs="Arial"/>
                <w:b w:val="0"/>
                <w:sz w:val="20"/>
                <w:szCs w:val="20"/>
              </w:rPr>
              <w:t>Ayamamani</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Arapa</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Víctor </w:t>
            </w:r>
            <w:proofErr w:type="spellStart"/>
            <w:r w:rsidRPr="00D42ACA">
              <w:rPr>
                <w:rFonts w:ascii="Arial" w:hAnsi="Arial" w:cs="Arial"/>
                <w:b w:val="0"/>
                <w:sz w:val="20"/>
                <w:szCs w:val="20"/>
              </w:rPr>
              <w:t>CutisacaSucari</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r w:rsidRPr="00D42ACA">
              <w:rPr>
                <w:rFonts w:ascii="Arial" w:hAnsi="Arial" w:cs="Arial"/>
                <w:sz w:val="20"/>
                <w:szCs w:val="20"/>
              </w:rPr>
              <w:t>Asillo</w:t>
            </w:r>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Juan </w:t>
            </w:r>
            <w:proofErr w:type="spellStart"/>
            <w:r w:rsidRPr="00D42ACA">
              <w:rPr>
                <w:rFonts w:ascii="Arial" w:hAnsi="Arial" w:cs="Arial"/>
                <w:b w:val="0"/>
                <w:sz w:val="20"/>
                <w:szCs w:val="20"/>
              </w:rPr>
              <w:t>ApazaYupa</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Caminaca</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 Walter Mamani Quispe</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r w:rsidRPr="00D42ACA">
              <w:rPr>
                <w:rFonts w:ascii="Arial" w:hAnsi="Arial" w:cs="Arial"/>
                <w:sz w:val="20"/>
                <w:szCs w:val="20"/>
              </w:rPr>
              <w:t>Chupa</w:t>
            </w:r>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 Simón Condori Velásquez</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r w:rsidRPr="00D42ACA">
              <w:rPr>
                <w:rFonts w:ascii="Arial" w:hAnsi="Arial" w:cs="Arial"/>
                <w:sz w:val="20"/>
                <w:szCs w:val="20"/>
              </w:rPr>
              <w:t xml:space="preserve">José Domingo </w:t>
            </w:r>
            <w:proofErr w:type="spellStart"/>
            <w:r w:rsidRPr="00D42ACA">
              <w:rPr>
                <w:rFonts w:ascii="Arial" w:hAnsi="Arial" w:cs="Arial"/>
                <w:sz w:val="20"/>
                <w:szCs w:val="20"/>
              </w:rPr>
              <w:t>Choquehuanca</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Serapio </w:t>
            </w:r>
            <w:proofErr w:type="spellStart"/>
            <w:r w:rsidRPr="00D42ACA">
              <w:rPr>
                <w:rFonts w:ascii="Arial" w:hAnsi="Arial" w:cs="Arial"/>
                <w:b w:val="0"/>
                <w:sz w:val="20"/>
                <w:szCs w:val="20"/>
              </w:rPr>
              <w:t>Grimaldo</w:t>
            </w:r>
            <w:proofErr w:type="spellEnd"/>
            <w:r w:rsidRPr="00D42ACA">
              <w:rPr>
                <w:rFonts w:ascii="Arial" w:hAnsi="Arial" w:cs="Arial"/>
                <w:b w:val="0"/>
                <w:sz w:val="20"/>
                <w:szCs w:val="20"/>
              </w:rPr>
              <w:t xml:space="preserve"> Valdivia Laura</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roofErr w:type="spellStart"/>
            <w:r w:rsidRPr="00D42ACA">
              <w:rPr>
                <w:rFonts w:ascii="Arial" w:hAnsi="Arial" w:cs="Arial"/>
                <w:sz w:val="20"/>
                <w:szCs w:val="20"/>
              </w:rPr>
              <w:t>Muñani</w:t>
            </w:r>
            <w:proofErr w:type="spellEnd"/>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Julia Justina Mendoza </w:t>
            </w:r>
            <w:proofErr w:type="spellStart"/>
            <w:r w:rsidRPr="00D42ACA">
              <w:rPr>
                <w:rFonts w:ascii="Arial" w:hAnsi="Arial" w:cs="Arial"/>
                <w:b w:val="0"/>
                <w:sz w:val="20"/>
                <w:szCs w:val="20"/>
              </w:rPr>
              <w:t>Huanaco</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r w:rsidRPr="00D42ACA">
              <w:rPr>
                <w:rFonts w:ascii="Arial" w:hAnsi="Arial" w:cs="Arial"/>
                <w:sz w:val="20"/>
                <w:szCs w:val="20"/>
              </w:rPr>
              <w:t>Potoni</w:t>
            </w:r>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Javier Gabriel Amaru </w:t>
            </w:r>
            <w:proofErr w:type="spellStart"/>
            <w:r w:rsidRPr="00D42ACA">
              <w:rPr>
                <w:rFonts w:ascii="Arial" w:hAnsi="Arial" w:cs="Arial"/>
                <w:b w:val="0"/>
                <w:sz w:val="20"/>
                <w:szCs w:val="20"/>
              </w:rPr>
              <w:t>Sucasaca</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r w:rsidRPr="00D42ACA">
              <w:rPr>
                <w:rFonts w:ascii="Arial" w:hAnsi="Arial" w:cs="Arial"/>
                <w:sz w:val="20"/>
                <w:szCs w:val="20"/>
              </w:rPr>
              <w:t>Samán</w:t>
            </w:r>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 Víctor Manuel Mita Barrionuevo</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r w:rsidRPr="00D42ACA">
              <w:rPr>
                <w:rFonts w:ascii="Arial" w:hAnsi="Arial" w:cs="Arial"/>
                <w:sz w:val="20"/>
                <w:szCs w:val="20"/>
              </w:rPr>
              <w:t>San Antón</w:t>
            </w:r>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r w:rsidRPr="00D42ACA">
              <w:rPr>
                <w:rFonts w:ascii="Arial" w:hAnsi="Arial" w:cs="Arial"/>
                <w:b w:val="0"/>
                <w:sz w:val="20"/>
                <w:szCs w:val="20"/>
              </w:rPr>
              <w:t xml:space="preserve">San José Mariano </w:t>
            </w:r>
            <w:proofErr w:type="spellStart"/>
            <w:r w:rsidRPr="00D42ACA">
              <w:rPr>
                <w:rFonts w:ascii="Arial" w:hAnsi="Arial" w:cs="Arial"/>
                <w:b w:val="0"/>
                <w:sz w:val="20"/>
                <w:szCs w:val="20"/>
              </w:rPr>
              <w:t>Vilcapaza</w:t>
            </w:r>
            <w:proofErr w:type="spellEnd"/>
            <w:r w:rsidR="00152399">
              <w:rPr>
                <w:rFonts w:ascii="Arial" w:hAnsi="Arial" w:cs="Arial"/>
                <w:b w:val="0"/>
                <w:sz w:val="20"/>
                <w:szCs w:val="20"/>
              </w:rPr>
              <w:t xml:space="preserve"> </w:t>
            </w:r>
            <w:proofErr w:type="spellStart"/>
            <w:r w:rsidRPr="00D42ACA">
              <w:rPr>
                <w:rFonts w:ascii="Arial" w:hAnsi="Arial" w:cs="Arial"/>
                <w:b w:val="0"/>
                <w:sz w:val="20"/>
                <w:szCs w:val="20"/>
              </w:rPr>
              <w:t>Mayta</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r w:rsidRPr="00D42ACA">
              <w:rPr>
                <w:rFonts w:ascii="Arial" w:hAnsi="Arial" w:cs="Arial"/>
                <w:sz w:val="20"/>
                <w:szCs w:val="20"/>
              </w:rPr>
              <w:t>San José</w:t>
            </w:r>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Manuel Laura </w:t>
            </w:r>
            <w:proofErr w:type="spellStart"/>
            <w:r w:rsidRPr="00D42ACA">
              <w:rPr>
                <w:rFonts w:ascii="Arial" w:hAnsi="Arial" w:cs="Arial"/>
                <w:b w:val="0"/>
                <w:sz w:val="20"/>
                <w:szCs w:val="20"/>
              </w:rPr>
              <w:t>Zapana</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r w:rsidRPr="00D42ACA">
              <w:rPr>
                <w:rFonts w:ascii="Arial" w:hAnsi="Arial" w:cs="Arial"/>
                <w:sz w:val="20"/>
                <w:szCs w:val="20"/>
              </w:rPr>
              <w:t>San Juan de Salinas</w:t>
            </w:r>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Jaime Roger Yapo </w:t>
            </w:r>
            <w:proofErr w:type="spellStart"/>
            <w:r w:rsidRPr="00D42ACA">
              <w:rPr>
                <w:rFonts w:ascii="Arial" w:hAnsi="Arial" w:cs="Arial"/>
                <w:b w:val="0"/>
                <w:sz w:val="20"/>
                <w:szCs w:val="20"/>
              </w:rPr>
              <w:t>Arapa</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r w:rsidRPr="00D42ACA">
              <w:rPr>
                <w:rFonts w:ascii="Arial" w:hAnsi="Arial" w:cs="Arial"/>
                <w:sz w:val="20"/>
                <w:szCs w:val="20"/>
              </w:rPr>
              <w:t xml:space="preserve">Santiago de </w:t>
            </w:r>
            <w:proofErr w:type="spellStart"/>
            <w:r w:rsidRPr="00D42ACA">
              <w:rPr>
                <w:rFonts w:ascii="Arial" w:hAnsi="Arial" w:cs="Arial"/>
                <w:sz w:val="20"/>
                <w:szCs w:val="20"/>
              </w:rPr>
              <w:t>Pupuja</w:t>
            </w:r>
            <w:proofErr w:type="spellEnd"/>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r w:rsidRPr="00D42ACA">
              <w:rPr>
                <w:rFonts w:ascii="Arial" w:hAnsi="Arial" w:cs="Arial"/>
                <w:b w:val="0"/>
                <w:sz w:val="20"/>
                <w:szCs w:val="20"/>
              </w:rPr>
              <w:t>Efraín M. Ramos Medina</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Tirapata</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 Augusto R. Gutiérrez Rodrigo</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r w:rsidRPr="00D42ACA">
              <w:rPr>
                <w:rFonts w:ascii="Arial" w:hAnsi="Arial" w:cs="Arial"/>
                <w:sz w:val="20"/>
                <w:szCs w:val="20"/>
              </w:rPr>
              <w:t>Carabaya</w:t>
            </w: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 Pedro Cutipa Quispe</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Ajoyani</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r w:rsidRPr="00D42ACA">
              <w:rPr>
                <w:rFonts w:ascii="Arial" w:hAnsi="Arial" w:cs="Arial"/>
                <w:b w:val="0"/>
                <w:sz w:val="20"/>
                <w:szCs w:val="20"/>
              </w:rPr>
              <w:t>Héctor Arraya Cuba</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roofErr w:type="spellStart"/>
            <w:r w:rsidRPr="00D42ACA">
              <w:rPr>
                <w:rFonts w:ascii="Arial" w:hAnsi="Arial" w:cs="Arial"/>
                <w:sz w:val="20"/>
                <w:szCs w:val="20"/>
              </w:rPr>
              <w:t>Ayapata</w:t>
            </w:r>
            <w:proofErr w:type="spellEnd"/>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w:t>
            </w:r>
            <w:proofErr w:type="spellStart"/>
            <w:r w:rsidRPr="00D42ACA">
              <w:rPr>
                <w:rFonts w:ascii="Arial" w:hAnsi="Arial" w:cs="Arial"/>
                <w:b w:val="0"/>
                <w:sz w:val="20"/>
                <w:szCs w:val="20"/>
              </w:rPr>
              <w:t>Ciprian</w:t>
            </w:r>
            <w:proofErr w:type="spellEnd"/>
            <w:r w:rsidRPr="00D42ACA">
              <w:rPr>
                <w:rFonts w:ascii="Arial" w:hAnsi="Arial" w:cs="Arial"/>
                <w:b w:val="0"/>
                <w:sz w:val="20"/>
                <w:szCs w:val="20"/>
              </w:rPr>
              <w:t xml:space="preserve"> Lucio Mamani Quispe</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Coasa</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 Edmundo A. Cáceres G.</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roofErr w:type="spellStart"/>
            <w:r w:rsidRPr="00D42ACA">
              <w:rPr>
                <w:rFonts w:ascii="Arial" w:hAnsi="Arial" w:cs="Arial"/>
                <w:sz w:val="20"/>
                <w:szCs w:val="20"/>
              </w:rPr>
              <w:t>Corani</w:t>
            </w:r>
            <w:proofErr w:type="spellEnd"/>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Max Antonio </w:t>
            </w:r>
            <w:proofErr w:type="spellStart"/>
            <w:r w:rsidRPr="00D42ACA">
              <w:rPr>
                <w:rFonts w:ascii="Arial" w:hAnsi="Arial" w:cs="Arial"/>
                <w:b w:val="0"/>
                <w:sz w:val="20"/>
                <w:szCs w:val="20"/>
              </w:rPr>
              <w:t>CáceresChui</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r w:rsidRPr="00D42ACA">
              <w:rPr>
                <w:rFonts w:ascii="Arial" w:hAnsi="Arial" w:cs="Arial"/>
                <w:sz w:val="20"/>
                <w:szCs w:val="20"/>
              </w:rPr>
              <w:t>Crucero</w:t>
            </w:r>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 Bari Leoncio Huamán Condori</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roofErr w:type="spellStart"/>
            <w:r w:rsidRPr="00D42ACA">
              <w:rPr>
                <w:rFonts w:ascii="Arial" w:hAnsi="Arial" w:cs="Arial"/>
                <w:sz w:val="20"/>
                <w:szCs w:val="20"/>
              </w:rPr>
              <w:t>Ituata</w:t>
            </w:r>
            <w:proofErr w:type="spellEnd"/>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r w:rsidRPr="00D42ACA">
              <w:rPr>
                <w:rFonts w:ascii="Arial" w:hAnsi="Arial" w:cs="Arial"/>
                <w:b w:val="0"/>
                <w:sz w:val="20"/>
                <w:szCs w:val="20"/>
              </w:rPr>
              <w:t xml:space="preserve">Juan Bautista </w:t>
            </w:r>
            <w:proofErr w:type="spellStart"/>
            <w:r w:rsidRPr="00D42ACA">
              <w:rPr>
                <w:rFonts w:ascii="Arial" w:hAnsi="Arial" w:cs="Arial"/>
                <w:b w:val="0"/>
                <w:sz w:val="20"/>
                <w:szCs w:val="20"/>
              </w:rPr>
              <w:t>HuaytaApaza</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Ollachea</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r w:rsidRPr="00D42ACA">
              <w:rPr>
                <w:rFonts w:ascii="Arial" w:hAnsi="Arial" w:cs="Arial"/>
                <w:b w:val="0"/>
                <w:sz w:val="20"/>
                <w:szCs w:val="20"/>
              </w:rPr>
              <w:t xml:space="preserve">Adolfo </w:t>
            </w:r>
            <w:proofErr w:type="spellStart"/>
            <w:r w:rsidRPr="00D42ACA">
              <w:rPr>
                <w:rFonts w:ascii="Arial" w:hAnsi="Arial" w:cs="Arial"/>
                <w:b w:val="0"/>
                <w:sz w:val="20"/>
                <w:szCs w:val="20"/>
              </w:rPr>
              <w:t>Huamantica</w:t>
            </w:r>
            <w:proofErr w:type="spellEnd"/>
            <w:r w:rsidRPr="00D42ACA">
              <w:rPr>
                <w:rFonts w:ascii="Arial" w:hAnsi="Arial" w:cs="Arial"/>
                <w:b w:val="0"/>
                <w:sz w:val="20"/>
                <w:szCs w:val="20"/>
              </w:rPr>
              <w:t xml:space="preserve"> Condori</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r w:rsidRPr="00D42ACA">
              <w:rPr>
                <w:rFonts w:ascii="Arial" w:hAnsi="Arial" w:cs="Arial"/>
                <w:sz w:val="20"/>
                <w:szCs w:val="20"/>
              </w:rPr>
              <w:t>San Gabán</w:t>
            </w:r>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r w:rsidRPr="00D42ACA">
              <w:rPr>
                <w:rFonts w:ascii="Arial" w:hAnsi="Arial" w:cs="Arial"/>
                <w:b w:val="0"/>
                <w:sz w:val="20"/>
                <w:szCs w:val="20"/>
              </w:rPr>
              <w:t>Paul William Sotomayor Guerra</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Usicayos</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Juan </w:t>
            </w:r>
            <w:proofErr w:type="spellStart"/>
            <w:r w:rsidRPr="00D42ACA">
              <w:rPr>
                <w:rFonts w:ascii="Arial" w:hAnsi="Arial" w:cs="Arial"/>
                <w:b w:val="0"/>
                <w:sz w:val="20"/>
                <w:szCs w:val="20"/>
              </w:rPr>
              <w:t>Ludgerio</w:t>
            </w:r>
            <w:proofErr w:type="spellEnd"/>
            <w:r w:rsidRPr="00D42ACA">
              <w:rPr>
                <w:rFonts w:ascii="Arial" w:hAnsi="Arial" w:cs="Arial"/>
                <w:b w:val="0"/>
                <w:sz w:val="20"/>
                <w:szCs w:val="20"/>
              </w:rPr>
              <w:t xml:space="preserve"> Aguilar Olivera</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roofErr w:type="spellStart"/>
            <w:r w:rsidRPr="00D42ACA">
              <w:rPr>
                <w:rFonts w:ascii="Arial" w:hAnsi="Arial" w:cs="Arial"/>
                <w:sz w:val="20"/>
                <w:szCs w:val="20"/>
              </w:rPr>
              <w:t>Chucuito</w:t>
            </w:r>
            <w:proofErr w:type="spellEnd"/>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 Juan Carlos Aquino Condori</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r w:rsidRPr="00D42ACA">
              <w:rPr>
                <w:rFonts w:ascii="Arial" w:hAnsi="Arial" w:cs="Arial"/>
                <w:sz w:val="20"/>
                <w:szCs w:val="20"/>
              </w:rPr>
              <w:t>Desaguadero</w:t>
            </w:r>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Braulio Morales </w:t>
            </w:r>
            <w:proofErr w:type="spellStart"/>
            <w:r w:rsidRPr="00D42ACA">
              <w:rPr>
                <w:rFonts w:ascii="Arial" w:hAnsi="Arial" w:cs="Arial"/>
                <w:b w:val="0"/>
                <w:sz w:val="20"/>
                <w:szCs w:val="20"/>
              </w:rPr>
              <w:t>Choquecahua</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roofErr w:type="spellStart"/>
            <w:r w:rsidRPr="00D42ACA">
              <w:rPr>
                <w:rFonts w:ascii="Arial" w:hAnsi="Arial" w:cs="Arial"/>
                <w:sz w:val="20"/>
                <w:szCs w:val="20"/>
              </w:rPr>
              <w:t>Huacullani</w:t>
            </w:r>
            <w:proofErr w:type="spellEnd"/>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Kelluyo</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Ramón Nonato </w:t>
            </w:r>
            <w:proofErr w:type="spellStart"/>
            <w:r w:rsidRPr="00D42ACA">
              <w:rPr>
                <w:rFonts w:ascii="Arial" w:hAnsi="Arial" w:cs="Arial"/>
                <w:b w:val="0"/>
                <w:sz w:val="20"/>
                <w:szCs w:val="20"/>
              </w:rPr>
              <w:t>TiconaTicona</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roofErr w:type="spellStart"/>
            <w:r w:rsidRPr="00D42ACA">
              <w:rPr>
                <w:rFonts w:ascii="Arial" w:hAnsi="Arial" w:cs="Arial"/>
                <w:sz w:val="20"/>
                <w:szCs w:val="20"/>
              </w:rPr>
              <w:t>Pisacoma</w:t>
            </w:r>
            <w:proofErr w:type="spellEnd"/>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Walter A. </w:t>
            </w:r>
            <w:proofErr w:type="spellStart"/>
            <w:r w:rsidRPr="00D42ACA">
              <w:rPr>
                <w:rFonts w:ascii="Arial" w:hAnsi="Arial" w:cs="Arial"/>
                <w:b w:val="0"/>
                <w:sz w:val="20"/>
                <w:szCs w:val="20"/>
              </w:rPr>
              <w:t>QuispeGalindo</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Pomata</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 Ricardo Felipe Jiménez Castilla</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roofErr w:type="spellStart"/>
            <w:r w:rsidRPr="00D42ACA">
              <w:rPr>
                <w:rFonts w:ascii="Arial" w:hAnsi="Arial" w:cs="Arial"/>
                <w:sz w:val="20"/>
                <w:szCs w:val="20"/>
              </w:rPr>
              <w:t>Zepita</w:t>
            </w:r>
            <w:proofErr w:type="spellEnd"/>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 Mariano Huanca Flores</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Ilave</w:t>
            </w:r>
            <w:proofErr w:type="spellEnd"/>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Gualberto </w:t>
            </w:r>
            <w:proofErr w:type="spellStart"/>
            <w:r w:rsidRPr="00D42ACA">
              <w:rPr>
                <w:rFonts w:ascii="Arial" w:hAnsi="Arial" w:cs="Arial"/>
                <w:b w:val="0"/>
                <w:sz w:val="20"/>
                <w:szCs w:val="20"/>
              </w:rPr>
              <w:t>UrucheGutiérrez</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r w:rsidRPr="00D42ACA">
              <w:rPr>
                <w:rFonts w:ascii="Arial" w:hAnsi="Arial" w:cs="Arial"/>
                <w:sz w:val="20"/>
                <w:szCs w:val="20"/>
              </w:rPr>
              <w:t>Capazo</w:t>
            </w:r>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w:t>
            </w:r>
            <w:proofErr w:type="spellStart"/>
            <w:r w:rsidRPr="00D42ACA">
              <w:rPr>
                <w:rFonts w:ascii="Arial" w:hAnsi="Arial" w:cs="Arial"/>
                <w:b w:val="0"/>
                <w:sz w:val="20"/>
                <w:szCs w:val="20"/>
              </w:rPr>
              <w:t>GumersindoNinaraquiCutipa</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Conduriri</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r w:rsidRPr="00D42ACA">
              <w:rPr>
                <w:rFonts w:ascii="Arial" w:hAnsi="Arial" w:cs="Arial"/>
                <w:b w:val="0"/>
                <w:sz w:val="20"/>
                <w:szCs w:val="20"/>
              </w:rPr>
              <w:t xml:space="preserve">David Patricio </w:t>
            </w:r>
            <w:proofErr w:type="spellStart"/>
            <w:r w:rsidRPr="00D42ACA">
              <w:rPr>
                <w:rFonts w:ascii="Arial" w:hAnsi="Arial" w:cs="Arial"/>
                <w:b w:val="0"/>
                <w:sz w:val="20"/>
                <w:szCs w:val="20"/>
              </w:rPr>
              <w:t>QuilleGómez</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roofErr w:type="spellStart"/>
            <w:r w:rsidRPr="00D42ACA">
              <w:rPr>
                <w:rFonts w:ascii="Arial" w:hAnsi="Arial" w:cs="Arial"/>
                <w:sz w:val="20"/>
                <w:szCs w:val="20"/>
              </w:rPr>
              <w:t>Pilcuyo</w:t>
            </w:r>
            <w:proofErr w:type="spellEnd"/>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 Ismael Acero Mamani</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r w:rsidRPr="00D42ACA">
              <w:rPr>
                <w:rFonts w:ascii="Arial" w:hAnsi="Arial" w:cs="Arial"/>
                <w:sz w:val="20"/>
                <w:szCs w:val="20"/>
              </w:rPr>
              <w:t>Santa Rosa</w:t>
            </w:r>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Hernán Ulises Bizarro </w:t>
            </w:r>
            <w:proofErr w:type="spellStart"/>
            <w:r w:rsidRPr="00D42ACA">
              <w:rPr>
                <w:rFonts w:ascii="Arial" w:hAnsi="Arial" w:cs="Arial"/>
                <w:b w:val="0"/>
                <w:sz w:val="20"/>
                <w:szCs w:val="20"/>
              </w:rPr>
              <w:t>Chipana</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r w:rsidRPr="00D42ACA">
              <w:rPr>
                <w:rFonts w:ascii="Arial" w:hAnsi="Arial" w:cs="Arial"/>
                <w:sz w:val="20"/>
                <w:szCs w:val="20"/>
              </w:rPr>
              <w:t>Huancané</w:t>
            </w: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 Rufino Curo Flores</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Huatasani</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Juan Flores </w:t>
            </w:r>
            <w:proofErr w:type="spellStart"/>
            <w:r w:rsidRPr="00D42ACA">
              <w:rPr>
                <w:rFonts w:ascii="Arial" w:hAnsi="Arial" w:cs="Arial"/>
                <w:b w:val="0"/>
                <w:sz w:val="20"/>
                <w:szCs w:val="20"/>
              </w:rPr>
              <w:t>Aracayo</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roofErr w:type="spellStart"/>
            <w:r w:rsidRPr="00D42ACA">
              <w:rPr>
                <w:rFonts w:ascii="Arial" w:hAnsi="Arial" w:cs="Arial"/>
                <w:sz w:val="20"/>
                <w:szCs w:val="20"/>
              </w:rPr>
              <w:t>Inchupalla</w:t>
            </w:r>
            <w:proofErr w:type="spellEnd"/>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Jorge </w:t>
            </w:r>
            <w:proofErr w:type="spellStart"/>
            <w:r w:rsidRPr="00D42ACA">
              <w:rPr>
                <w:rFonts w:ascii="Arial" w:hAnsi="Arial" w:cs="Arial"/>
                <w:b w:val="0"/>
                <w:sz w:val="20"/>
                <w:szCs w:val="20"/>
              </w:rPr>
              <w:t>GutiérrezAquise</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Pusi</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r w:rsidRPr="00D42ACA">
              <w:rPr>
                <w:rFonts w:ascii="Arial" w:hAnsi="Arial" w:cs="Arial"/>
                <w:b w:val="0"/>
                <w:sz w:val="20"/>
                <w:szCs w:val="20"/>
              </w:rPr>
              <w:t xml:space="preserve">Andrés M. </w:t>
            </w:r>
            <w:proofErr w:type="spellStart"/>
            <w:r w:rsidRPr="00D42ACA">
              <w:rPr>
                <w:rFonts w:ascii="Arial" w:hAnsi="Arial" w:cs="Arial"/>
                <w:b w:val="0"/>
                <w:sz w:val="20"/>
                <w:szCs w:val="20"/>
              </w:rPr>
              <w:t>Incahuanaco</w:t>
            </w:r>
            <w:proofErr w:type="spellEnd"/>
            <w:r w:rsidRPr="00D42ACA">
              <w:rPr>
                <w:rFonts w:ascii="Arial" w:hAnsi="Arial" w:cs="Arial"/>
                <w:b w:val="0"/>
                <w:sz w:val="20"/>
                <w:szCs w:val="20"/>
              </w:rPr>
              <w:t xml:space="preserve"> T.</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r w:rsidRPr="00D42ACA">
              <w:rPr>
                <w:rFonts w:ascii="Arial" w:hAnsi="Arial" w:cs="Arial"/>
                <w:sz w:val="20"/>
                <w:szCs w:val="20"/>
              </w:rPr>
              <w:t>Taraco</w:t>
            </w:r>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Américo Portillo </w:t>
            </w:r>
            <w:proofErr w:type="spellStart"/>
            <w:r w:rsidRPr="00D42ACA">
              <w:rPr>
                <w:rFonts w:ascii="Arial" w:hAnsi="Arial" w:cs="Arial"/>
                <w:b w:val="0"/>
                <w:sz w:val="20"/>
                <w:szCs w:val="20"/>
              </w:rPr>
              <w:t>Chuquimamani</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r w:rsidRPr="00D42ACA">
              <w:rPr>
                <w:rFonts w:ascii="Arial" w:hAnsi="Arial" w:cs="Arial"/>
                <w:sz w:val="20"/>
                <w:szCs w:val="20"/>
              </w:rPr>
              <w:t>Vilque Chico</w:t>
            </w:r>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lastRenderedPageBreak/>
              <w:t>Alcalde:</w:t>
            </w:r>
            <w:r w:rsidR="00152399">
              <w:rPr>
                <w:rFonts w:ascii="Arial" w:hAnsi="Arial" w:cs="Arial"/>
                <w:b w:val="0"/>
                <w:sz w:val="20"/>
                <w:szCs w:val="20"/>
              </w:rPr>
              <w:t xml:space="preserve"> </w:t>
            </w:r>
            <w:r w:rsidRPr="00D42ACA">
              <w:rPr>
                <w:rFonts w:ascii="Arial" w:hAnsi="Arial" w:cs="Arial"/>
                <w:b w:val="0"/>
                <w:sz w:val="20"/>
                <w:szCs w:val="20"/>
              </w:rPr>
              <w:t xml:space="preserve">José Luis </w:t>
            </w:r>
            <w:proofErr w:type="spellStart"/>
            <w:r w:rsidRPr="00D42ACA">
              <w:rPr>
                <w:rFonts w:ascii="Arial" w:hAnsi="Arial" w:cs="Arial"/>
                <w:b w:val="0"/>
                <w:sz w:val="20"/>
                <w:szCs w:val="20"/>
              </w:rPr>
              <w:t>HañariMonzón</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r w:rsidRPr="00D42ACA">
              <w:rPr>
                <w:rFonts w:ascii="Arial" w:hAnsi="Arial" w:cs="Arial"/>
                <w:sz w:val="20"/>
                <w:szCs w:val="20"/>
              </w:rPr>
              <w:t>Lampa</w:t>
            </w: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r>
      <w:tr w:rsidR="00DE32BA" w:rsidRPr="00D42ACA" w:rsidTr="00D42ACA">
        <w:trPr>
          <w:cnfStyle w:val="000000100000"/>
          <w:trHeight w:val="404"/>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r w:rsidRPr="00D42ACA">
              <w:rPr>
                <w:rFonts w:ascii="Arial" w:hAnsi="Arial" w:cs="Arial"/>
                <w:b w:val="0"/>
                <w:sz w:val="20"/>
                <w:szCs w:val="20"/>
              </w:rPr>
              <w:t xml:space="preserve">Sergio Mamani </w:t>
            </w:r>
            <w:proofErr w:type="spellStart"/>
            <w:r w:rsidRPr="00D42ACA">
              <w:rPr>
                <w:rFonts w:ascii="Arial" w:hAnsi="Arial" w:cs="Arial"/>
                <w:b w:val="0"/>
                <w:sz w:val="20"/>
                <w:szCs w:val="20"/>
              </w:rPr>
              <w:t>Huisa</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17123B" w:rsidP="00DE32BA">
            <w:pPr>
              <w:cnfStyle w:val="000000100000"/>
              <w:rPr>
                <w:rFonts w:ascii="Arial" w:hAnsi="Arial" w:cs="Arial"/>
                <w:sz w:val="20"/>
                <w:szCs w:val="20"/>
              </w:rPr>
            </w:pPr>
            <w:hyperlink r:id="rId17" w:tooltip="Distrito de Cabanilla" w:history="1">
              <w:proofErr w:type="spellStart"/>
              <w:r w:rsidR="00DE32BA" w:rsidRPr="00D42ACA">
                <w:rPr>
                  <w:rFonts w:ascii="Arial" w:hAnsi="Arial" w:cs="Arial"/>
                  <w:sz w:val="20"/>
                  <w:szCs w:val="20"/>
                </w:rPr>
                <w:t>Cabanilla</w:t>
              </w:r>
            </w:hyperlink>
            <w:r w:rsidR="00DE32BA" w:rsidRPr="00D42ACA">
              <w:rPr>
                <w:rFonts w:ascii="Arial" w:hAnsi="Arial" w:cs="Arial"/>
                <w:sz w:val="20"/>
                <w:szCs w:val="20"/>
              </w:rPr>
              <w:t>s</w:t>
            </w:r>
            <w:proofErr w:type="spellEnd"/>
          </w:p>
        </w:tc>
      </w:tr>
      <w:tr w:rsidR="00DE32BA" w:rsidRPr="00D42ACA" w:rsidTr="00D42ACA">
        <w:trPr>
          <w:cnfStyle w:val="000000010000"/>
          <w:trHeight w:val="384"/>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w:t>
            </w:r>
            <w:proofErr w:type="spellStart"/>
            <w:r w:rsidRPr="00D42ACA">
              <w:rPr>
                <w:rFonts w:ascii="Arial" w:hAnsi="Arial" w:cs="Arial"/>
                <w:b w:val="0"/>
                <w:sz w:val="20"/>
                <w:szCs w:val="20"/>
              </w:rPr>
              <w:t>PercyIban</w:t>
            </w:r>
            <w:proofErr w:type="spellEnd"/>
            <w:r w:rsidRPr="00D42ACA">
              <w:rPr>
                <w:rFonts w:ascii="Arial" w:hAnsi="Arial" w:cs="Arial"/>
                <w:b w:val="0"/>
                <w:sz w:val="20"/>
                <w:szCs w:val="20"/>
              </w:rPr>
              <w:t xml:space="preserve"> Arce </w:t>
            </w:r>
            <w:proofErr w:type="spellStart"/>
            <w:r w:rsidRPr="00D42ACA">
              <w:rPr>
                <w:rFonts w:ascii="Arial" w:hAnsi="Arial" w:cs="Arial"/>
                <w:b w:val="0"/>
                <w:sz w:val="20"/>
                <w:szCs w:val="20"/>
              </w:rPr>
              <w:t>Pari</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r w:rsidRPr="00D42ACA">
              <w:rPr>
                <w:rFonts w:ascii="Arial" w:hAnsi="Arial" w:cs="Arial"/>
                <w:sz w:val="20"/>
                <w:szCs w:val="20"/>
              </w:rPr>
              <w:t>Nicasio</w:t>
            </w:r>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proofErr w:type="spellStart"/>
            <w:r w:rsidRPr="00D42ACA">
              <w:rPr>
                <w:rFonts w:ascii="Arial" w:hAnsi="Arial" w:cs="Arial"/>
                <w:b w:val="0"/>
                <w:sz w:val="20"/>
                <w:szCs w:val="20"/>
              </w:rPr>
              <w:t>IsidroHuaynachoLLavilla</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Ocuviri</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proofErr w:type="spellStart"/>
            <w:r w:rsidRPr="00D42ACA">
              <w:rPr>
                <w:rFonts w:ascii="Arial" w:hAnsi="Arial" w:cs="Arial"/>
                <w:b w:val="0"/>
                <w:sz w:val="20"/>
                <w:szCs w:val="20"/>
              </w:rPr>
              <w:t>VicenteGomel</w:t>
            </w:r>
            <w:proofErr w:type="spellEnd"/>
            <w:r w:rsidRPr="00D42ACA">
              <w:rPr>
                <w:rFonts w:ascii="Arial" w:hAnsi="Arial" w:cs="Arial"/>
                <w:b w:val="0"/>
                <w:sz w:val="20"/>
                <w:szCs w:val="20"/>
              </w:rPr>
              <w:t xml:space="preserve"> Mamani</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r w:rsidRPr="00D42ACA">
              <w:rPr>
                <w:rFonts w:ascii="Arial" w:hAnsi="Arial" w:cs="Arial"/>
                <w:sz w:val="20"/>
                <w:szCs w:val="20"/>
              </w:rPr>
              <w:t>Palca</w:t>
            </w:r>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proofErr w:type="spellStart"/>
            <w:r w:rsidRPr="00D42ACA">
              <w:rPr>
                <w:rFonts w:ascii="Arial" w:hAnsi="Arial" w:cs="Arial"/>
                <w:b w:val="0"/>
                <w:sz w:val="20"/>
                <w:szCs w:val="20"/>
              </w:rPr>
              <w:t>Roberth</w:t>
            </w:r>
            <w:proofErr w:type="spellEnd"/>
            <w:r w:rsidRPr="00D42ACA">
              <w:rPr>
                <w:rFonts w:ascii="Arial" w:hAnsi="Arial" w:cs="Arial"/>
                <w:b w:val="0"/>
                <w:sz w:val="20"/>
                <w:szCs w:val="20"/>
              </w:rPr>
              <w:t xml:space="preserve"> Puma </w:t>
            </w:r>
            <w:proofErr w:type="spellStart"/>
            <w:r w:rsidRPr="00D42ACA">
              <w:rPr>
                <w:rFonts w:ascii="Arial" w:hAnsi="Arial" w:cs="Arial"/>
                <w:b w:val="0"/>
                <w:sz w:val="20"/>
                <w:szCs w:val="20"/>
              </w:rPr>
              <w:t>Puma</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Paratia</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r w:rsidRPr="00D42ACA">
              <w:rPr>
                <w:rFonts w:ascii="Arial" w:hAnsi="Arial" w:cs="Arial"/>
                <w:b w:val="0"/>
                <w:sz w:val="20"/>
                <w:szCs w:val="20"/>
              </w:rPr>
              <w:t xml:space="preserve">Luis Alberto </w:t>
            </w:r>
            <w:proofErr w:type="spellStart"/>
            <w:r w:rsidRPr="00D42ACA">
              <w:rPr>
                <w:rFonts w:ascii="Arial" w:hAnsi="Arial" w:cs="Arial"/>
                <w:b w:val="0"/>
                <w:sz w:val="20"/>
                <w:szCs w:val="20"/>
              </w:rPr>
              <w:t>Sanchez</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r w:rsidRPr="00D42ACA">
              <w:rPr>
                <w:rFonts w:ascii="Arial" w:hAnsi="Arial" w:cs="Arial"/>
                <w:sz w:val="20"/>
                <w:szCs w:val="20"/>
              </w:rPr>
              <w:t>Pucará</w:t>
            </w:r>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r w:rsidRPr="00D42ACA">
              <w:rPr>
                <w:rFonts w:ascii="Arial" w:hAnsi="Arial" w:cs="Arial"/>
                <w:b w:val="0"/>
                <w:sz w:val="20"/>
                <w:szCs w:val="20"/>
              </w:rPr>
              <w:t xml:space="preserve">Gervasio Juan Vilca </w:t>
            </w:r>
            <w:proofErr w:type="spellStart"/>
            <w:r w:rsidRPr="00D42ACA">
              <w:rPr>
                <w:rFonts w:ascii="Arial" w:hAnsi="Arial" w:cs="Arial"/>
                <w:b w:val="0"/>
                <w:sz w:val="20"/>
                <w:szCs w:val="20"/>
              </w:rPr>
              <w:t>Vilca</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r w:rsidRPr="00D42ACA">
              <w:rPr>
                <w:rFonts w:ascii="Arial" w:hAnsi="Arial" w:cs="Arial"/>
                <w:sz w:val="20"/>
                <w:szCs w:val="20"/>
              </w:rPr>
              <w:t>Santa Lucía</w:t>
            </w:r>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proofErr w:type="spellStart"/>
            <w:r w:rsidRPr="00D42ACA">
              <w:rPr>
                <w:rFonts w:ascii="Arial" w:hAnsi="Arial" w:cs="Arial"/>
                <w:b w:val="0"/>
                <w:sz w:val="20"/>
                <w:szCs w:val="20"/>
              </w:rPr>
              <w:t>GeronimoPaccoGomel</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roofErr w:type="spellStart"/>
            <w:r w:rsidRPr="00D42ACA">
              <w:rPr>
                <w:rFonts w:ascii="Arial" w:hAnsi="Arial" w:cs="Arial"/>
                <w:sz w:val="20"/>
                <w:szCs w:val="20"/>
              </w:rPr>
              <w:t>Vilavila</w:t>
            </w:r>
            <w:proofErr w:type="spellEnd"/>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Luciano E. </w:t>
            </w:r>
            <w:proofErr w:type="spellStart"/>
            <w:r w:rsidRPr="00D42ACA">
              <w:rPr>
                <w:rFonts w:ascii="Arial" w:hAnsi="Arial" w:cs="Arial"/>
                <w:b w:val="0"/>
                <w:sz w:val="20"/>
                <w:szCs w:val="20"/>
              </w:rPr>
              <w:t>Huahuasoncco</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jc w:val="center"/>
              <w:cnfStyle w:val="000000100000"/>
              <w:rPr>
                <w:rFonts w:ascii="Arial" w:hAnsi="Arial" w:cs="Arial"/>
                <w:sz w:val="20"/>
                <w:szCs w:val="20"/>
              </w:rPr>
            </w:pPr>
            <w:r w:rsidRPr="00D42ACA">
              <w:rPr>
                <w:rFonts w:ascii="Arial" w:hAnsi="Arial" w:cs="Arial"/>
                <w:sz w:val="20"/>
                <w:szCs w:val="20"/>
              </w:rPr>
              <w:t>Melgar Ayaviri</w:t>
            </w: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Eloy </w:t>
            </w:r>
            <w:proofErr w:type="spellStart"/>
            <w:r w:rsidRPr="00D42ACA">
              <w:rPr>
                <w:rFonts w:ascii="Arial" w:hAnsi="Arial" w:cs="Arial"/>
                <w:b w:val="0"/>
                <w:sz w:val="20"/>
                <w:szCs w:val="20"/>
              </w:rPr>
              <w:t>Ismaek</w:t>
            </w:r>
            <w:proofErr w:type="spellEnd"/>
            <w:r w:rsidRPr="00D42ACA">
              <w:rPr>
                <w:rFonts w:ascii="Arial" w:hAnsi="Arial" w:cs="Arial"/>
                <w:b w:val="0"/>
                <w:sz w:val="20"/>
                <w:szCs w:val="20"/>
              </w:rPr>
              <w:t xml:space="preserve"> Chura Mendoza</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roofErr w:type="spellStart"/>
            <w:r w:rsidRPr="00D42ACA">
              <w:rPr>
                <w:rFonts w:ascii="Arial" w:hAnsi="Arial" w:cs="Arial"/>
                <w:sz w:val="20"/>
                <w:szCs w:val="20"/>
              </w:rPr>
              <w:t>Antauta</w:t>
            </w:r>
            <w:proofErr w:type="spellEnd"/>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 Claudio T. Vilca Luna</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Cupi</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w:t>
            </w:r>
            <w:r w:rsidR="00152399" w:rsidRPr="00D42ACA">
              <w:rPr>
                <w:rFonts w:ascii="Arial" w:hAnsi="Arial" w:cs="Arial"/>
                <w:b w:val="0"/>
                <w:sz w:val="20"/>
                <w:szCs w:val="20"/>
              </w:rPr>
              <w:t>José</w:t>
            </w:r>
            <w:r w:rsidRPr="00D42ACA">
              <w:rPr>
                <w:rFonts w:ascii="Arial" w:hAnsi="Arial" w:cs="Arial"/>
                <w:b w:val="0"/>
                <w:sz w:val="20"/>
                <w:szCs w:val="20"/>
              </w:rPr>
              <w:t xml:space="preserve"> Manuel Condori </w:t>
            </w:r>
            <w:proofErr w:type="spellStart"/>
            <w:r w:rsidRPr="00D42ACA">
              <w:rPr>
                <w:rFonts w:ascii="Arial" w:hAnsi="Arial" w:cs="Arial"/>
                <w:b w:val="0"/>
                <w:sz w:val="20"/>
                <w:szCs w:val="20"/>
              </w:rPr>
              <w:t>Huancco</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roofErr w:type="spellStart"/>
            <w:r w:rsidRPr="00D42ACA">
              <w:rPr>
                <w:rFonts w:ascii="Arial" w:hAnsi="Arial" w:cs="Arial"/>
                <w:sz w:val="20"/>
                <w:szCs w:val="20"/>
              </w:rPr>
              <w:t>Llalli</w:t>
            </w:r>
            <w:proofErr w:type="spellEnd"/>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Wilfredo </w:t>
            </w:r>
            <w:proofErr w:type="spellStart"/>
            <w:r w:rsidRPr="00D42ACA">
              <w:rPr>
                <w:rFonts w:ascii="Arial" w:hAnsi="Arial" w:cs="Arial"/>
                <w:b w:val="0"/>
                <w:sz w:val="20"/>
                <w:szCs w:val="20"/>
              </w:rPr>
              <w:t>Mejia</w:t>
            </w:r>
            <w:proofErr w:type="spellEnd"/>
            <w:r w:rsidRPr="00D42ACA">
              <w:rPr>
                <w:rFonts w:ascii="Arial" w:hAnsi="Arial" w:cs="Arial"/>
                <w:b w:val="0"/>
                <w:sz w:val="20"/>
                <w:szCs w:val="20"/>
              </w:rPr>
              <w:t xml:space="preserve"> Arenas</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Macari</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r w:rsidRPr="00D42ACA">
              <w:rPr>
                <w:rFonts w:ascii="Arial" w:hAnsi="Arial" w:cs="Arial"/>
                <w:b w:val="0"/>
                <w:sz w:val="20"/>
                <w:szCs w:val="20"/>
              </w:rPr>
              <w:t xml:space="preserve">Antonio Puma </w:t>
            </w:r>
            <w:proofErr w:type="spellStart"/>
            <w:r w:rsidRPr="00D42ACA">
              <w:rPr>
                <w:rFonts w:ascii="Arial" w:hAnsi="Arial" w:cs="Arial"/>
                <w:b w:val="0"/>
                <w:sz w:val="20"/>
                <w:szCs w:val="20"/>
              </w:rPr>
              <w:t>Villalba</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roofErr w:type="spellStart"/>
            <w:r w:rsidRPr="00D42ACA">
              <w:rPr>
                <w:rFonts w:ascii="Arial" w:hAnsi="Arial" w:cs="Arial"/>
                <w:sz w:val="20"/>
                <w:szCs w:val="20"/>
              </w:rPr>
              <w:t>Orurillo</w:t>
            </w:r>
            <w:proofErr w:type="spellEnd"/>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Eladio </w:t>
            </w:r>
            <w:proofErr w:type="spellStart"/>
            <w:r w:rsidRPr="00D42ACA">
              <w:rPr>
                <w:rFonts w:ascii="Arial" w:hAnsi="Arial" w:cs="Arial"/>
                <w:b w:val="0"/>
                <w:sz w:val="20"/>
                <w:szCs w:val="20"/>
              </w:rPr>
              <w:t>Solis</w:t>
            </w:r>
            <w:proofErr w:type="spellEnd"/>
            <w:r w:rsidRPr="00D42ACA">
              <w:rPr>
                <w:rFonts w:ascii="Arial" w:hAnsi="Arial" w:cs="Arial"/>
                <w:b w:val="0"/>
                <w:sz w:val="20"/>
                <w:szCs w:val="20"/>
              </w:rPr>
              <w:t xml:space="preserve"> Quispe</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r w:rsidRPr="00D42ACA">
              <w:rPr>
                <w:rFonts w:ascii="Arial" w:hAnsi="Arial" w:cs="Arial"/>
                <w:sz w:val="20"/>
                <w:szCs w:val="20"/>
              </w:rPr>
              <w:t>Santa Rosa</w:t>
            </w:r>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w:t>
            </w:r>
            <w:r w:rsidR="00152399" w:rsidRPr="00D42ACA">
              <w:rPr>
                <w:rFonts w:ascii="Arial" w:hAnsi="Arial" w:cs="Arial"/>
                <w:b w:val="0"/>
                <w:sz w:val="20"/>
                <w:szCs w:val="20"/>
              </w:rPr>
              <w:t>José</w:t>
            </w:r>
            <w:r w:rsidRPr="00D42ACA">
              <w:rPr>
                <w:rFonts w:ascii="Arial" w:hAnsi="Arial" w:cs="Arial"/>
                <w:b w:val="0"/>
                <w:sz w:val="20"/>
                <w:szCs w:val="20"/>
              </w:rPr>
              <w:t xml:space="preserve"> Silvestre Tito</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r w:rsidRPr="00D42ACA">
              <w:rPr>
                <w:rFonts w:ascii="Arial" w:hAnsi="Arial" w:cs="Arial"/>
                <w:sz w:val="20"/>
                <w:szCs w:val="20"/>
              </w:rPr>
              <w:t>Ñuñoa</w:t>
            </w:r>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Isidro Mamani </w:t>
            </w:r>
            <w:proofErr w:type="spellStart"/>
            <w:r w:rsidRPr="00D42ACA">
              <w:rPr>
                <w:rFonts w:ascii="Arial" w:hAnsi="Arial" w:cs="Arial"/>
                <w:b w:val="0"/>
                <w:sz w:val="20"/>
                <w:szCs w:val="20"/>
              </w:rPr>
              <w:t>Soncco</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jc w:val="cente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Umachiri</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proofErr w:type="spellStart"/>
            <w:r w:rsidRPr="00D42ACA">
              <w:rPr>
                <w:rFonts w:ascii="Arial" w:hAnsi="Arial" w:cs="Arial"/>
                <w:b w:val="0"/>
                <w:sz w:val="20"/>
                <w:szCs w:val="20"/>
              </w:rPr>
              <w:t>Alvaro</w:t>
            </w:r>
            <w:proofErr w:type="spellEnd"/>
            <w:r w:rsidRPr="00D42ACA">
              <w:rPr>
                <w:rFonts w:ascii="Arial" w:hAnsi="Arial" w:cs="Arial"/>
                <w:b w:val="0"/>
                <w:sz w:val="20"/>
                <w:szCs w:val="20"/>
              </w:rPr>
              <w:t xml:space="preserve"> Peralta </w:t>
            </w:r>
            <w:proofErr w:type="spellStart"/>
            <w:r w:rsidRPr="00D42ACA">
              <w:rPr>
                <w:rFonts w:ascii="Arial" w:hAnsi="Arial" w:cs="Arial"/>
                <w:b w:val="0"/>
                <w:sz w:val="20"/>
                <w:szCs w:val="20"/>
              </w:rPr>
              <w:t>Turpo</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jc w:val="center"/>
              <w:cnfStyle w:val="000000010000"/>
              <w:rPr>
                <w:rFonts w:ascii="Arial" w:hAnsi="Arial" w:cs="Arial"/>
                <w:sz w:val="20"/>
                <w:szCs w:val="20"/>
              </w:rPr>
            </w:pPr>
            <w:r w:rsidRPr="00D42ACA">
              <w:rPr>
                <w:rFonts w:ascii="Arial" w:hAnsi="Arial" w:cs="Arial"/>
                <w:sz w:val="20"/>
                <w:szCs w:val="20"/>
              </w:rPr>
              <w:t>Moho</w:t>
            </w: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r w:rsidRPr="00D42ACA">
              <w:rPr>
                <w:rFonts w:ascii="Arial" w:hAnsi="Arial" w:cs="Arial"/>
                <w:b w:val="0"/>
                <w:sz w:val="20"/>
                <w:szCs w:val="20"/>
              </w:rPr>
              <w:t>Leoncio Mamani Poma</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Conima</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w:t>
            </w:r>
            <w:r w:rsidR="00152399" w:rsidRPr="00D42ACA">
              <w:rPr>
                <w:rFonts w:ascii="Arial" w:hAnsi="Arial" w:cs="Arial"/>
                <w:b w:val="0"/>
                <w:sz w:val="20"/>
                <w:szCs w:val="20"/>
              </w:rPr>
              <w:t>René</w:t>
            </w:r>
            <w:r w:rsidRPr="00D42ACA">
              <w:rPr>
                <w:rFonts w:ascii="Arial" w:hAnsi="Arial" w:cs="Arial"/>
                <w:b w:val="0"/>
                <w:sz w:val="20"/>
                <w:szCs w:val="20"/>
              </w:rPr>
              <w:t xml:space="preserve"> Orlando Condori </w:t>
            </w:r>
            <w:proofErr w:type="spellStart"/>
            <w:r w:rsidRPr="00D42ACA">
              <w:rPr>
                <w:rFonts w:ascii="Arial" w:hAnsi="Arial" w:cs="Arial"/>
                <w:b w:val="0"/>
                <w:sz w:val="20"/>
                <w:szCs w:val="20"/>
              </w:rPr>
              <w:t>Coaquira</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roofErr w:type="spellStart"/>
            <w:r w:rsidRPr="00D42ACA">
              <w:rPr>
                <w:rFonts w:ascii="Arial" w:hAnsi="Arial" w:cs="Arial"/>
                <w:sz w:val="20"/>
                <w:szCs w:val="20"/>
              </w:rPr>
              <w:t>Huayrapata</w:t>
            </w:r>
            <w:proofErr w:type="spellEnd"/>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Porfirio </w:t>
            </w:r>
            <w:proofErr w:type="spellStart"/>
            <w:r w:rsidRPr="00D42ACA">
              <w:rPr>
                <w:rFonts w:ascii="Arial" w:hAnsi="Arial" w:cs="Arial"/>
                <w:b w:val="0"/>
                <w:sz w:val="20"/>
                <w:szCs w:val="20"/>
              </w:rPr>
              <w:t>Yujra</w:t>
            </w:r>
            <w:proofErr w:type="spellEnd"/>
            <w:r w:rsidRPr="00D42ACA">
              <w:rPr>
                <w:rFonts w:ascii="Arial" w:hAnsi="Arial" w:cs="Arial"/>
                <w:b w:val="0"/>
                <w:sz w:val="20"/>
                <w:szCs w:val="20"/>
              </w:rPr>
              <w:t xml:space="preserve"> Poma</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Tilali</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Luis </w:t>
            </w:r>
            <w:proofErr w:type="spellStart"/>
            <w:r w:rsidRPr="00D42ACA">
              <w:rPr>
                <w:rFonts w:ascii="Arial" w:hAnsi="Arial" w:cs="Arial"/>
                <w:b w:val="0"/>
                <w:sz w:val="20"/>
                <w:szCs w:val="20"/>
              </w:rPr>
              <w:t>Butron</w:t>
            </w:r>
            <w:proofErr w:type="spellEnd"/>
            <w:r w:rsidRPr="00D42ACA">
              <w:rPr>
                <w:rFonts w:ascii="Arial" w:hAnsi="Arial" w:cs="Arial"/>
                <w:b w:val="0"/>
                <w:sz w:val="20"/>
                <w:szCs w:val="20"/>
              </w:rPr>
              <w:t xml:space="preserve"> Castillo</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jc w:val="center"/>
              <w:cnfStyle w:val="000000010000"/>
              <w:rPr>
                <w:rFonts w:ascii="Arial" w:hAnsi="Arial" w:cs="Arial"/>
                <w:sz w:val="20"/>
                <w:szCs w:val="20"/>
              </w:rPr>
            </w:pPr>
            <w:r w:rsidRPr="00D42ACA">
              <w:rPr>
                <w:rFonts w:ascii="Arial" w:hAnsi="Arial" w:cs="Arial"/>
                <w:sz w:val="20"/>
                <w:szCs w:val="20"/>
              </w:rPr>
              <w:t>Puno</w:t>
            </w: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w:t>
            </w:r>
            <w:r w:rsidR="00152399" w:rsidRPr="00D42ACA">
              <w:rPr>
                <w:rFonts w:ascii="Arial" w:hAnsi="Arial" w:cs="Arial"/>
                <w:b w:val="0"/>
                <w:sz w:val="20"/>
                <w:szCs w:val="20"/>
              </w:rPr>
              <w:t>Gerónimo</w:t>
            </w:r>
            <w:r w:rsidR="00152399">
              <w:rPr>
                <w:rFonts w:ascii="Arial" w:hAnsi="Arial" w:cs="Arial"/>
                <w:b w:val="0"/>
                <w:sz w:val="20"/>
                <w:szCs w:val="20"/>
              </w:rPr>
              <w:t xml:space="preserve"> </w:t>
            </w:r>
            <w:proofErr w:type="spellStart"/>
            <w:r w:rsidRPr="00D42ACA">
              <w:rPr>
                <w:rFonts w:ascii="Arial" w:hAnsi="Arial" w:cs="Arial"/>
                <w:b w:val="0"/>
                <w:sz w:val="20"/>
                <w:szCs w:val="20"/>
              </w:rPr>
              <w:t>CutipaCutipa</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Ácora</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proofErr w:type="spellStart"/>
            <w:r w:rsidRPr="00D42ACA">
              <w:rPr>
                <w:rFonts w:ascii="Arial" w:hAnsi="Arial" w:cs="Arial"/>
                <w:b w:val="0"/>
                <w:sz w:val="20"/>
                <w:szCs w:val="20"/>
              </w:rPr>
              <w:t>MarcelinoYucraPacompia</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roofErr w:type="spellStart"/>
            <w:r w:rsidRPr="00D42ACA">
              <w:rPr>
                <w:rFonts w:ascii="Arial" w:hAnsi="Arial" w:cs="Arial"/>
                <w:sz w:val="20"/>
                <w:szCs w:val="20"/>
              </w:rPr>
              <w:t>Amantaní</w:t>
            </w:r>
            <w:proofErr w:type="spellEnd"/>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r w:rsidRPr="00D42ACA">
              <w:rPr>
                <w:rFonts w:ascii="Arial" w:hAnsi="Arial" w:cs="Arial"/>
                <w:b w:val="0"/>
                <w:sz w:val="20"/>
                <w:szCs w:val="20"/>
              </w:rPr>
              <w:t xml:space="preserve">Wilfredo Mamani </w:t>
            </w:r>
            <w:proofErr w:type="spellStart"/>
            <w:r w:rsidRPr="00D42ACA">
              <w:rPr>
                <w:rFonts w:ascii="Arial" w:hAnsi="Arial" w:cs="Arial"/>
                <w:b w:val="0"/>
                <w:sz w:val="20"/>
                <w:szCs w:val="20"/>
              </w:rPr>
              <w:t>Tisnado</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Atuncolla</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r w:rsidRPr="00D42ACA">
              <w:rPr>
                <w:rFonts w:ascii="Arial" w:hAnsi="Arial" w:cs="Arial"/>
                <w:b w:val="0"/>
                <w:sz w:val="20"/>
                <w:szCs w:val="20"/>
              </w:rPr>
              <w:t xml:space="preserve">Domingo </w:t>
            </w:r>
            <w:proofErr w:type="spellStart"/>
            <w:r w:rsidRPr="00D42ACA">
              <w:rPr>
                <w:rFonts w:ascii="Arial" w:hAnsi="Arial" w:cs="Arial"/>
                <w:b w:val="0"/>
                <w:sz w:val="20"/>
                <w:szCs w:val="20"/>
              </w:rPr>
              <w:t>Ari</w:t>
            </w:r>
            <w:proofErr w:type="spellEnd"/>
            <w:r w:rsidRPr="00D42ACA">
              <w:rPr>
                <w:rFonts w:ascii="Arial" w:hAnsi="Arial" w:cs="Arial"/>
                <w:b w:val="0"/>
                <w:sz w:val="20"/>
                <w:szCs w:val="20"/>
              </w:rPr>
              <w:t xml:space="preserve"> </w:t>
            </w:r>
            <w:proofErr w:type="spellStart"/>
            <w:r w:rsidRPr="00D42ACA">
              <w:rPr>
                <w:rFonts w:ascii="Arial" w:hAnsi="Arial" w:cs="Arial"/>
                <w:b w:val="0"/>
                <w:sz w:val="20"/>
                <w:szCs w:val="20"/>
              </w:rPr>
              <w:t>Paucar</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roofErr w:type="spellStart"/>
            <w:r w:rsidRPr="00D42ACA">
              <w:rPr>
                <w:rFonts w:ascii="Arial" w:hAnsi="Arial" w:cs="Arial"/>
                <w:sz w:val="20"/>
                <w:szCs w:val="20"/>
              </w:rPr>
              <w:t>Capachica</w:t>
            </w:r>
            <w:proofErr w:type="spellEnd"/>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 Estanislao Cruz Chambi</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Chucuito</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Arnaldo Velarde </w:t>
            </w:r>
            <w:proofErr w:type="spellStart"/>
            <w:r w:rsidRPr="00D42ACA">
              <w:rPr>
                <w:rFonts w:ascii="Arial" w:hAnsi="Arial" w:cs="Arial"/>
                <w:b w:val="0"/>
                <w:sz w:val="20"/>
                <w:szCs w:val="20"/>
              </w:rPr>
              <w:t>Coaquira</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roofErr w:type="spellStart"/>
            <w:r w:rsidRPr="00D42ACA">
              <w:rPr>
                <w:rFonts w:ascii="Arial" w:hAnsi="Arial" w:cs="Arial"/>
                <w:sz w:val="20"/>
                <w:szCs w:val="20"/>
              </w:rPr>
              <w:t>Coata</w:t>
            </w:r>
            <w:proofErr w:type="spellEnd"/>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Elvis </w:t>
            </w:r>
            <w:r w:rsidR="00152399" w:rsidRPr="00D42ACA">
              <w:rPr>
                <w:rFonts w:ascii="Arial" w:hAnsi="Arial" w:cs="Arial"/>
                <w:b w:val="0"/>
                <w:sz w:val="20"/>
                <w:szCs w:val="20"/>
              </w:rPr>
              <w:t>Raúl</w:t>
            </w:r>
            <w:r w:rsidRPr="00D42ACA">
              <w:rPr>
                <w:rFonts w:ascii="Arial" w:hAnsi="Arial" w:cs="Arial"/>
                <w:b w:val="0"/>
                <w:sz w:val="20"/>
                <w:szCs w:val="20"/>
              </w:rPr>
              <w:t xml:space="preserve"> Mamani </w:t>
            </w:r>
            <w:proofErr w:type="spellStart"/>
            <w:r w:rsidRPr="00D42ACA">
              <w:rPr>
                <w:rFonts w:ascii="Arial" w:hAnsi="Arial" w:cs="Arial"/>
                <w:b w:val="0"/>
                <w:sz w:val="20"/>
                <w:szCs w:val="20"/>
              </w:rPr>
              <w:t>Calsin</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r w:rsidRPr="00D42ACA">
              <w:rPr>
                <w:rFonts w:ascii="Arial" w:hAnsi="Arial" w:cs="Arial"/>
                <w:sz w:val="20"/>
                <w:szCs w:val="20"/>
              </w:rPr>
              <w:t>Huata</w:t>
            </w:r>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w:t>
            </w:r>
            <w:r w:rsidR="00152399" w:rsidRPr="00D42ACA">
              <w:rPr>
                <w:rFonts w:ascii="Arial" w:hAnsi="Arial" w:cs="Arial"/>
                <w:b w:val="0"/>
                <w:sz w:val="20"/>
                <w:szCs w:val="20"/>
              </w:rPr>
              <w:t>Zacarías</w:t>
            </w:r>
            <w:r w:rsidRPr="00D42ACA">
              <w:rPr>
                <w:rFonts w:ascii="Arial" w:hAnsi="Arial" w:cs="Arial"/>
                <w:b w:val="0"/>
                <w:sz w:val="20"/>
                <w:szCs w:val="20"/>
              </w:rPr>
              <w:t xml:space="preserve"> Eloy Oviedo </w:t>
            </w:r>
            <w:proofErr w:type="spellStart"/>
            <w:r w:rsidRPr="00D42ACA">
              <w:rPr>
                <w:rFonts w:ascii="Arial" w:hAnsi="Arial" w:cs="Arial"/>
                <w:b w:val="0"/>
                <w:sz w:val="20"/>
                <w:szCs w:val="20"/>
              </w:rPr>
              <w:t>Subia</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roofErr w:type="spellStart"/>
            <w:r w:rsidRPr="00D42ACA">
              <w:rPr>
                <w:rFonts w:ascii="Arial" w:hAnsi="Arial" w:cs="Arial"/>
                <w:sz w:val="20"/>
                <w:szCs w:val="20"/>
              </w:rPr>
              <w:t>Mañazo</w:t>
            </w:r>
            <w:proofErr w:type="spellEnd"/>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Isaac Samuel </w:t>
            </w:r>
            <w:proofErr w:type="spellStart"/>
            <w:r w:rsidRPr="00D42ACA">
              <w:rPr>
                <w:rFonts w:ascii="Arial" w:hAnsi="Arial" w:cs="Arial"/>
                <w:b w:val="0"/>
                <w:sz w:val="20"/>
                <w:szCs w:val="20"/>
              </w:rPr>
              <w:t>Llanqui</w:t>
            </w:r>
            <w:proofErr w:type="spellEnd"/>
            <w:r w:rsidRPr="00D42ACA">
              <w:rPr>
                <w:rFonts w:ascii="Arial" w:hAnsi="Arial" w:cs="Arial"/>
                <w:b w:val="0"/>
                <w:sz w:val="20"/>
                <w:szCs w:val="20"/>
              </w:rPr>
              <w:t xml:space="preserve"> Condori</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Paucarcolla</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w:t>
            </w:r>
            <w:r w:rsidR="00152399" w:rsidRPr="00D42ACA">
              <w:rPr>
                <w:rFonts w:ascii="Arial" w:hAnsi="Arial" w:cs="Arial"/>
                <w:b w:val="0"/>
                <w:sz w:val="20"/>
                <w:szCs w:val="20"/>
              </w:rPr>
              <w:t>Nicolás</w:t>
            </w:r>
            <w:r w:rsidRPr="00D42ACA">
              <w:rPr>
                <w:rFonts w:ascii="Arial" w:hAnsi="Arial" w:cs="Arial"/>
                <w:b w:val="0"/>
                <w:sz w:val="20"/>
                <w:szCs w:val="20"/>
              </w:rPr>
              <w:t xml:space="preserve"> Ramos Conde</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roofErr w:type="spellStart"/>
            <w:r w:rsidRPr="00D42ACA">
              <w:rPr>
                <w:rFonts w:ascii="Arial" w:hAnsi="Arial" w:cs="Arial"/>
                <w:sz w:val="20"/>
                <w:szCs w:val="20"/>
              </w:rPr>
              <w:t>Pichacani</w:t>
            </w:r>
            <w:proofErr w:type="spellEnd"/>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Mario Edgar Mamani </w:t>
            </w:r>
            <w:proofErr w:type="spellStart"/>
            <w:r w:rsidRPr="00D42ACA">
              <w:rPr>
                <w:rFonts w:ascii="Arial" w:hAnsi="Arial" w:cs="Arial"/>
                <w:b w:val="0"/>
                <w:sz w:val="20"/>
                <w:szCs w:val="20"/>
              </w:rPr>
              <w:t>Cariapaza</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r w:rsidRPr="00D42ACA">
              <w:rPr>
                <w:rFonts w:ascii="Arial" w:hAnsi="Arial" w:cs="Arial"/>
                <w:sz w:val="20"/>
                <w:szCs w:val="20"/>
              </w:rPr>
              <w:t>Platería</w:t>
            </w:r>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w:t>
            </w:r>
            <w:r w:rsidR="00152399" w:rsidRPr="00D42ACA">
              <w:rPr>
                <w:rFonts w:ascii="Arial" w:hAnsi="Arial" w:cs="Arial"/>
                <w:b w:val="0"/>
                <w:sz w:val="20"/>
                <w:szCs w:val="20"/>
              </w:rPr>
              <w:t>Agustín</w:t>
            </w:r>
            <w:r w:rsidRPr="00D42ACA">
              <w:rPr>
                <w:rFonts w:ascii="Arial" w:hAnsi="Arial" w:cs="Arial"/>
                <w:b w:val="0"/>
                <w:sz w:val="20"/>
                <w:szCs w:val="20"/>
              </w:rPr>
              <w:t xml:space="preserve"> Uriel Lama Quispe</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r w:rsidRPr="00D42ACA">
              <w:rPr>
                <w:rFonts w:ascii="Arial" w:hAnsi="Arial" w:cs="Arial"/>
                <w:sz w:val="20"/>
                <w:szCs w:val="20"/>
              </w:rPr>
              <w:t>San Antonio</w:t>
            </w:r>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w:t>
            </w:r>
            <w:r w:rsidR="00152399" w:rsidRPr="00D42ACA">
              <w:rPr>
                <w:rFonts w:ascii="Arial" w:hAnsi="Arial" w:cs="Arial"/>
                <w:b w:val="0"/>
                <w:sz w:val="20"/>
                <w:szCs w:val="20"/>
              </w:rPr>
              <w:t>Héctor</w:t>
            </w:r>
            <w:r w:rsidRPr="00D42ACA">
              <w:rPr>
                <w:rFonts w:ascii="Arial" w:hAnsi="Arial" w:cs="Arial"/>
                <w:b w:val="0"/>
                <w:sz w:val="20"/>
                <w:szCs w:val="20"/>
              </w:rPr>
              <w:t xml:space="preserve"> Quispe Vera</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Tiquillaca</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w:t>
            </w:r>
            <w:proofErr w:type="spellStart"/>
            <w:r w:rsidRPr="00D42ACA">
              <w:rPr>
                <w:rFonts w:ascii="Arial" w:hAnsi="Arial" w:cs="Arial"/>
                <w:b w:val="0"/>
                <w:sz w:val="20"/>
                <w:szCs w:val="20"/>
              </w:rPr>
              <w:t>Melecio</w:t>
            </w:r>
            <w:proofErr w:type="spellEnd"/>
            <w:r w:rsidRPr="00D42ACA">
              <w:rPr>
                <w:rFonts w:ascii="Arial" w:hAnsi="Arial" w:cs="Arial"/>
                <w:b w:val="0"/>
                <w:sz w:val="20"/>
                <w:szCs w:val="20"/>
              </w:rPr>
              <w:t xml:space="preserve"> Flores Dueñas</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r w:rsidRPr="00D42ACA">
              <w:rPr>
                <w:rFonts w:ascii="Arial" w:hAnsi="Arial" w:cs="Arial"/>
                <w:sz w:val="20"/>
                <w:szCs w:val="20"/>
              </w:rPr>
              <w:t>Vilque</w:t>
            </w:r>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w:t>
            </w:r>
            <w:r w:rsidR="00152399" w:rsidRPr="00D42ACA">
              <w:rPr>
                <w:rFonts w:ascii="Arial" w:hAnsi="Arial" w:cs="Arial"/>
                <w:b w:val="0"/>
                <w:sz w:val="20"/>
                <w:szCs w:val="20"/>
              </w:rPr>
              <w:t>Agustín</w:t>
            </w:r>
            <w:r w:rsidRPr="00D42ACA">
              <w:rPr>
                <w:rFonts w:ascii="Arial" w:hAnsi="Arial" w:cs="Arial"/>
                <w:b w:val="0"/>
                <w:sz w:val="20"/>
                <w:szCs w:val="20"/>
              </w:rPr>
              <w:t xml:space="preserve"> Uriel Lama Quispe</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jc w:val="center"/>
              <w:cnfStyle w:val="000000100000"/>
              <w:rPr>
                <w:rFonts w:ascii="Arial" w:hAnsi="Arial" w:cs="Arial"/>
                <w:sz w:val="20"/>
                <w:szCs w:val="20"/>
              </w:rPr>
            </w:pPr>
            <w:r w:rsidRPr="00D42ACA">
              <w:rPr>
                <w:rFonts w:ascii="Arial" w:hAnsi="Arial" w:cs="Arial"/>
                <w:sz w:val="20"/>
                <w:szCs w:val="20"/>
              </w:rPr>
              <w:t>San Antonio de Putina</w:t>
            </w: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 Samuel Ramos Quispe</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r w:rsidRPr="00D42ACA">
              <w:rPr>
                <w:rFonts w:ascii="Arial" w:hAnsi="Arial" w:cs="Arial"/>
                <w:sz w:val="20"/>
                <w:szCs w:val="20"/>
              </w:rPr>
              <w:t>Ananea</w:t>
            </w:r>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Cecilio M. </w:t>
            </w:r>
            <w:proofErr w:type="spellStart"/>
            <w:r w:rsidRPr="00D42ACA">
              <w:rPr>
                <w:rFonts w:ascii="Arial" w:hAnsi="Arial" w:cs="Arial"/>
                <w:b w:val="0"/>
                <w:sz w:val="20"/>
                <w:szCs w:val="20"/>
              </w:rPr>
              <w:t>Cañapataña</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r w:rsidRPr="00D42ACA">
              <w:rPr>
                <w:rFonts w:ascii="Arial" w:hAnsi="Arial" w:cs="Arial"/>
                <w:sz w:val="20"/>
                <w:szCs w:val="20"/>
              </w:rPr>
              <w:t xml:space="preserve">Pedro Vilca </w:t>
            </w:r>
            <w:proofErr w:type="spellStart"/>
            <w:r w:rsidRPr="00D42ACA">
              <w:rPr>
                <w:rFonts w:ascii="Arial" w:hAnsi="Arial" w:cs="Arial"/>
                <w:sz w:val="20"/>
                <w:szCs w:val="20"/>
              </w:rPr>
              <w:t>Apaza</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proofErr w:type="spellStart"/>
            <w:r w:rsidRPr="00D42ACA">
              <w:rPr>
                <w:rFonts w:ascii="Arial" w:hAnsi="Arial" w:cs="Arial"/>
                <w:b w:val="0"/>
                <w:sz w:val="20"/>
                <w:szCs w:val="20"/>
              </w:rPr>
              <w:t>MarianoCatacoraTicona</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roofErr w:type="spellStart"/>
            <w:r w:rsidRPr="00D42ACA">
              <w:rPr>
                <w:rFonts w:ascii="Arial" w:hAnsi="Arial" w:cs="Arial"/>
                <w:sz w:val="20"/>
                <w:szCs w:val="20"/>
              </w:rPr>
              <w:t>Quilcapuncu</w:t>
            </w:r>
            <w:proofErr w:type="spellEnd"/>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Ricardo Flores </w:t>
            </w:r>
            <w:proofErr w:type="spellStart"/>
            <w:r w:rsidRPr="00D42ACA">
              <w:rPr>
                <w:rFonts w:ascii="Arial" w:hAnsi="Arial" w:cs="Arial"/>
                <w:b w:val="0"/>
                <w:sz w:val="20"/>
                <w:szCs w:val="20"/>
              </w:rPr>
              <w:t>Hilasaca</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Sina</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r w:rsidRPr="00D42ACA">
              <w:rPr>
                <w:rFonts w:ascii="Arial" w:hAnsi="Arial" w:cs="Arial"/>
                <w:b w:val="0"/>
                <w:sz w:val="20"/>
                <w:szCs w:val="20"/>
              </w:rPr>
              <w:t xml:space="preserve">David Mamani </w:t>
            </w:r>
            <w:proofErr w:type="spellStart"/>
            <w:r w:rsidRPr="00D42ACA">
              <w:rPr>
                <w:rFonts w:ascii="Arial" w:hAnsi="Arial" w:cs="Arial"/>
                <w:b w:val="0"/>
                <w:sz w:val="20"/>
                <w:szCs w:val="20"/>
              </w:rPr>
              <w:t>Paricahua</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jc w:val="center"/>
              <w:cnfStyle w:val="000000010000"/>
              <w:rPr>
                <w:rFonts w:ascii="Arial" w:hAnsi="Arial" w:cs="Arial"/>
                <w:sz w:val="20"/>
                <w:szCs w:val="20"/>
              </w:rPr>
            </w:pPr>
            <w:r w:rsidRPr="00D42ACA">
              <w:rPr>
                <w:rFonts w:ascii="Arial" w:hAnsi="Arial" w:cs="Arial"/>
                <w:sz w:val="20"/>
                <w:szCs w:val="20"/>
              </w:rPr>
              <w:t xml:space="preserve">San </w:t>
            </w:r>
            <w:proofErr w:type="spellStart"/>
            <w:r w:rsidRPr="00D42ACA">
              <w:rPr>
                <w:rFonts w:ascii="Arial" w:hAnsi="Arial" w:cs="Arial"/>
                <w:sz w:val="20"/>
                <w:szCs w:val="20"/>
              </w:rPr>
              <w:t>Roman</w:t>
            </w:r>
            <w:proofErr w:type="spellEnd"/>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w:t>
            </w:r>
            <w:proofErr w:type="spellStart"/>
            <w:r w:rsidRPr="00D42ACA">
              <w:rPr>
                <w:rFonts w:ascii="Arial" w:hAnsi="Arial" w:cs="Arial"/>
                <w:b w:val="0"/>
                <w:sz w:val="20"/>
                <w:szCs w:val="20"/>
              </w:rPr>
              <w:t>Fredy</w:t>
            </w:r>
            <w:proofErr w:type="spellEnd"/>
            <w:r w:rsidRPr="00D42ACA">
              <w:rPr>
                <w:rFonts w:ascii="Arial" w:hAnsi="Arial" w:cs="Arial"/>
                <w:b w:val="0"/>
                <w:sz w:val="20"/>
                <w:szCs w:val="20"/>
              </w:rPr>
              <w:t xml:space="preserve"> </w:t>
            </w:r>
            <w:proofErr w:type="spellStart"/>
            <w:r w:rsidRPr="00D42ACA">
              <w:rPr>
                <w:rFonts w:ascii="Arial" w:hAnsi="Arial" w:cs="Arial"/>
                <w:b w:val="0"/>
                <w:sz w:val="20"/>
                <w:szCs w:val="20"/>
              </w:rPr>
              <w:t>Clarel</w:t>
            </w:r>
            <w:proofErr w:type="spellEnd"/>
            <w:r w:rsidRPr="00D42ACA">
              <w:rPr>
                <w:rFonts w:ascii="Arial" w:hAnsi="Arial" w:cs="Arial"/>
                <w:b w:val="0"/>
                <w:sz w:val="20"/>
                <w:szCs w:val="20"/>
              </w:rPr>
              <w:t xml:space="preserve"> Dueñas </w:t>
            </w:r>
            <w:proofErr w:type="spellStart"/>
            <w:r w:rsidRPr="00D42ACA">
              <w:rPr>
                <w:rFonts w:ascii="Arial" w:hAnsi="Arial" w:cs="Arial"/>
                <w:b w:val="0"/>
                <w:sz w:val="20"/>
                <w:szCs w:val="20"/>
              </w:rPr>
              <w:t>Ramirez</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Cabana</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proofErr w:type="spellStart"/>
            <w:r w:rsidRPr="00D42ACA">
              <w:rPr>
                <w:rFonts w:ascii="Arial" w:hAnsi="Arial" w:cs="Arial"/>
                <w:b w:val="0"/>
                <w:sz w:val="20"/>
                <w:szCs w:val="20"/>
              </w:rPr>
              <w:t>Jesus</w:t>
            </w:r>
            <w:proofErr w:type="spellEnd"/>
            <w:r w:rsidRPr="00D42ACA">
              <w:rPr>
                <w:rFonts w:ascii="Arial" w:hAnsi="Arial" w:cs="Arial"/>
                <w:b w:val="0"/>
                <w:sz w:val="20"/>
                <w:szCs w:val="20"/>
              </w:rPr>
              <w:t xml:space="preserve"> Quispe Mamani</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roofErr w:type="spellStart"/>
            <w:r w:rsidRPr="00D42ACA">
              <w:rPr>
                <w:rFonts w:ascii="Arial" w:hAnsi="Arial" w:cs="Arial"/>
                <w:sz w:val="20"/>
                <w:szCs w:val="20"/>
              </w:rPr>
              <w:t>Cabanillas</w:t>
            </w:r>
            <w:proofErr w:type="spellEnd"/>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Roger </w:t>
            </w:r>
            <w:proofErr w:type="spellStart"/>
            <w:r w:rsidRPr="00D42ACA">
              <w:rPr>
                <w:rFonts w:ascii="Arial" w:hAnsi="Arial" w:cs="Arial"/>
                <w:b w:val="0"/>
                <w:sz w:val="20"/>
                <w:szCs w:val="20"/>
              </w:rPr>
              <w:t>Huacani</w:t>
            </w:r>
            <w:proofErr w:type="spellEnd"/>
            <w:r w:rsidRPr="00D42ACA">
              <w:rPr>
                <w:rFonts w:ascii="Arial" w:hAnsi="Arial" w:cs="Arial"/>
                <w:b w:val="0"/>
                <w:sz w:val="20"/>
                <w:szCs w:val="20"/>
              </w:rPr>
              <w:t xml:space="preserve"> Paye</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Caracoto</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Isaac Choque </w:t>
            </w:r>
            <w:proofErr w:type="spellStart"/>
            <w:r w:rsidRPr="00D42ACA">
              <w:rPr>
                <w:rFonts w:ascii="Arial" w:hAnsi="Arial" w:cs="Arial"/>
                <w:b w:val="0"/>
                <w:sz w:val="20"/>
                <w:szCs w:val="20"/>
              </w:rPr>
              <w:t>Apaza</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jc w:val="center"/>
              <w:cnfStyle w:val="000000010000"/>
              <w:rPr>
                <w:rFonts w:ascii="Arial" w:hAnsi="Arial" w:cs="Arial"/>
                <w:sz w:val="20"/>
                <w:szCs w:val="20"/>
              </w:rPr>
            </w:pPr>
            <w:r w:rsidRPr="00D42ACA">
              <w:rPr>
                <w:rFonts w:ascii="Arial" w:hAnsi="Arial" w:cs="Arial"/>
                <w:sz w:val="20"/>
                <w:szCs w:val="20"/>
              </w:rPr>
              <w:t>Sandia</w:t>
            </w: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proofErr w:type="spellStart"/>
            <w:r w:rsidRPr="00D42ACA">
              <w:rPr>
                <w:rFonts w:ascii="Arial" w:hAnsi="Arial" w:cs="Arial"/>
                <w:b w:val="0"/>
                <w:sz w:val="20"/>
                <w:szCs w:val="20"/>
              </w:rPr>
              <w:t>IsaiasLeque</w:t>
            </w:r>
            <w:proofErr w:type="spellEnd"/>
            <w:r w:rsidRPr="00D42ACA">
              <w:rPr>
                <w:rFonts w:ascii="Arial" w:hAnsi="Arial" w:cs="Arial"/>
                <w:b w:val="0"/>
                <w:sz w:val="20"/>
                <w:szCs w:val="20"/>
              </w:rPr>
              <w:t xml:space="preserve"> Quispe</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r w:rsidRPr="00D42ACA">
              <w:rPr>
                <w:rFonts w:ascii="Arial" w:hAnsi="Arial" w:cs="Arial"/>
                <w:sz w:val="20"/>
                <w:szCs w:val="20"/>
              </w:rPr>
              <w:t>Alto Inambari</w:t>
            </w:r>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r w:rsidRPr="00D42ACA">
              <w:rPr>
                <w:rFonts w:ascii="Arial" w:hAnsi="Arial" w:cs="Arial"/>
                <w:b w:val="0"/>
                <w:sz w:val="20"/>
                <w:szCs w:val="20"/>
              </w:rPr>
              <w:t xml:space="preserve">Jaime Tipo </w:t>
            </w:r>
            <w:proofErr w:type="spellStart"/>
            <w:r w:rsidRPr="00D42ACA">
              <w:rPr>
                <w:rFonts w:ascii="Arial" w:hAnsi="Arial" w:cs="Arial"/>
                <w:b w:val="0"/>
                <w:sz w:val="20"/>
                <w:szCs w:val="20"/>
              </w:rPr>
              <w:t>Calsina</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roofErr w:type="spellStart"/>
            <w:r w:rsidRPr="00D42ACA">
              <w:rPr>
                <w:rFonts w:ascii="Arial" w:hAnsi="Arial" w:cs="Arial"/>
                <w:sz w:val="20"/>
                <w:szCs w:val="20"/>
              </w:rPr>
              <w:t>Cuyucuyo</w:t>
            </w:r>
            <w:proofErr w:type="spellEnd"/>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Hugo Felipe Merma </w:t>
            </w:r>
            <w:proofErr w:type="spellStart"/>
            <w:r w:rsidRPr="00D42ACA">
              <w:rPr>
                <w:rFonts w:ascii="Arial" w:hAnsi="Arial" w:cs="Arial"/>
                <w:b w:val="0"/>
                <w:sz w:val="20"/>
                <w:szCs w:val="20"/>
              </w:rPr>
              <w:t>Ancco</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Phara</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proofErr w:type="spellStart"/>
            <w:r w:rsidRPr="00D42ACA">
              <w:rPr>
                <w:rFonts w:ascii="Arial" w:hAnsi="Arial" w:cs="Arial"/>
                <w:b w:val="0"/>
                <w:sz w:val="20"/>
                <w:szCs w:val="20"/>
              </w:rPr>
              <w:t>Julian</w:t>
            </w:r>
            <w:proofErr w:type="spellEnd"/>
            <w:r w:rsidRPr="00D42ACA">
              <w:rPr>
                <w:rFonts w:ascii="Arial" w:hAnsi="Arial" w:cs="Arial"/>
                <w:b w:val="0"/>
                <w:sz w:val="20"/>
                <w:szCs w:val="20"/>
              </w:rPr>
              <w:t xml:space="preserve"> Mamani Vega</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r w:rsidRPr="00D42ACA">
              <w:rPr>
                <w:rFonts w:ascii="Arial" w:hAnsi="Arial" w:cs="Arial"/>
                <w:sz w:val="20"/>
                <w:szCs w:val="20"/>
              </w:rPr>
              <w:t>Quiaca</w:t>
            </w:r>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proofErr w:type="spellStart"/>
            <w:r w:rsidRPr="00D42ACA">
              <w:rPr>
                <w:rFonts w:ascii="Arial" w:hAnsi="Arial" w:cs="Arial"/>
                <w:b w:val="0"/>
                <w:sz w:val="20"/>
                <w:szCs w:val="20"/>
              </w:rPr>
              <w:t>Simon</w:t>
            </w:r>
            <w:proofErr w:type="spellEnd"/>
            <w:r w:rsidRPr="00D42ACA">
              <w:rPr>
                <w:rFonts w:ascii="Arial" w:hAnsi="Arial" w:cs="Arial"/>
                <w:b w:val="0"/>
                <w:sz w:val="20"/>
                <w:szCs w:val="20"/>
              </w:rPr>
              <w:t xml:space="preserve"> Contreras Surco</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Yanahuaya</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r w:rsidRPr="00D42ACA">
              <w:rPr>
                <w:rFonts w:ascii="Arial" w:hAnsi="Arial" w:cs="Arial"/>
                <w:b w:val="0"/>
                <w:sz w:val="20"/>
                <w:szCs w:val="20"/>
              </w:rPr>
              <w:t>Juan Lucana Condori</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r w:rsidRPr="00D42ACA">
              <w:rPr>
                <w:rFonts w:ascii="Arial" w:hAnsi="Arial" w:cs="Arial"/>
                <w:sz w:val="20"/>
                <w:szCs w:val="20"/>
              </w:rPr>
              <w:t>Patambuco</w:t>
            </w:r>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Gregorio Luque </w:t>
            </w:r>
            <w:proofErr w:type="spellStart"/>
            <w:r w:rsidRPr="00D42ACA">
              <w:rPr>
                <w:rFonts w:ascii="Arial" w:hAnsi="Arial" w:cs="Arial"/>
                <w:b w:val="0"/>
                <w:sz w:val="20"/>
                <w:szCs w:val="20"/>
              </w:rPr>
              <w:t>Apaza</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r w:rsidRPr="00D42ACA">
              <w:rPr>
                <w:rFonts w:ascii="Arial" w:hAnsi="Arial" w:cs="Arial"/>
                <w:sz w:val="20"/>
                <w:szCs w:val="20"/>
              </w:rPr>
              <w:t>San Juan del Oro</w:t>
            </w:r>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 Juan B. Machaca Quispe</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r w:rsidRPr="00D42ACA">
              <w:rPr>
                <w:rFonts w:ascii="Arial" w:hAnsi="Arial" w:cs="Arial"/>
                <w:sz w:val="20"/>
                <w:szCs w:val="20"/>
              </w:rPr>
              <w:t>San Pedro de Putina Punco</w:t>
            </w:r>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proofErr w:type="spellStart"/>
            <w:r w:rsidRPr="00D42ACA">
              <w:rPr>
                <w:rFonts w:ascii="Arial" w:hAnsi="Arial" w:cs="Arial"/>
                <w:b w:val="0"/>
                <w:sz w:val="20"/>
                <w:szCs w:val="20"/>
              </w:rPr>
              <w:t>Alcalde:S</w:t>
            </w:r>
            <w:proofErr w:type="spellEnd"/>
            <w:r w:rsidR="00152399">
              <w:rPr>
                <w:rFonts w:ascii="Arial" w:hAnsi="Arial" w:cs="Arial"/>
                <w:b w:val="0"/>
                <w:sz w:val="20"/>
                <w:szCs w:val="20"/>
              </w:rPr>
              <w:t xml:space="preserve"> </w:t>
            </w:r>
            <w:proofErr w:type="spellStart"/>
            <w:r w:rsidRPr="00D42ACA">
              <w:rPr>
                <w:rFonts w:ascii="Arial" w:hAnsi="Arial" w:cs="Arial"/>
                <w:b w:val="0"/>
                <w:sz w:val="20"/>
                <w:szCs w:val="20"/>
              </w:rPr>
              <w:t>imon</w:t>
            </w:r>
            <w:proofErr w:type="spellEnd"/>
            <w:r w:rsidRPr="00D42ACA">
              <w:rPr>
                <w:rFonts w:ascii="Arial" w:hAnsi="Arial" w:cs="Arial"/>
                <w:b w:val="0"/>
                <w:sz w:val="20"/>
                <w:szCs w:val="20"/>
              </w:rPr>
              <w:t xml:space="preserve"> H. Yapo Machaca</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Limbani</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lastRenderedPageBreak/>
              <w:t xml:space="preserve">Alcalde: Walker Chalco </w:t>
            </w:r>
            <w:proofErr w:type="spellStart"/>
            <w:r w:rsidRPr="00D42ACA">
              <w:rPr>
                <w:rFonts w:ascii="Arial" w:hAnsi="Arial" w:cs="Arial"/>
                <w:b w:val="0"/>
                <w:sz w:val="20"/>
                <w:szCs w:val="20"/>
              </w:rPr>
              <w:t>Rondon</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jc w:val="center"/>
              <w:cnfStyle w:val="000000010000"/>
              <w:rPr>
                <w:rFonts w:ascii="Arial" w:hAnsi="Arial" w:cs="Arial"/>
                <w:sz w:val="20"/>
                <w:szCs w:val="20"/>
              </w:rPr>
            </w:pPr>
            <w:proofErr w:type="spellStart"/>
            <w:r w:rsidRPr="00D42ACA">
              <w:rPr>
                <w:rFonts w:ascii="Arial" w:hAnsi="Arial" w:cs="Arial"/>
                <w:sz w:val="20"/>
                <w:szCs w:val="20"/>
              </w:rPr>
              <w:t>Yunguyo</w:t>
            </w:r>
            <w:proofErr w:type="spellEnd"/>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Francisco F. </w:t>
            </w:r>
            <w:proofErr w:type="spellStart"/>
            <w:r w:rsidRPr="00D42ACA">
              <w:rPr>
                <w:rFonts w:ascii="Arial" w:hAnsi="Arial" w:cs="Arial"/>
                <w:b w:val="0"/>
                <w:sz w:val="20"/>
                <w:szCs w:val="20"/>
              </w:rPr>
              <w:t>Limachi</w:t>
            </w:r>
            <w:proofErr w:type="spellEnd"/>
            <w:r w:rsidRPr="00D42ACA">
              <w:rPr>
                <w:rFonts w:ascii="Arial" w:hAnsi="Arial" w:cs="Arial"/>
                <w:b w:val="0"/>
                <w:sz w:val="20"/>
                <w:szCs w:val="20"/>
              </w:rPr>
              <w:t xml:space="preserve"> Escobar</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Anapia</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Mateo </w:t>
            </w:r>
            <w:proofErr w:type="spellStart"/>
            <w:r w:rsidRPr="00D42ACA">
              <w:rPr>
                <w:rFonts w:ascii="Arial" w:hAnsi="Arial" w:cs="Arial"/>
                <w:b w:val="0"/>
                <w:sz w:val="20"/>
                <w:szCs w:val="20"/>
              </w:rPr>
              <w:t>Mollo</w:t>
            </w:r>
            <w:proofErr w:type="spellEnd"/>
            <w:r w:rsidRPr="00D42ACA">
              <w:rPr>
                <w:rFonts w:ascii="Arial" w:hAnsi="Arial" w:cs="Arial"/>
                <w:b w:val="0"/>
                <w:sz w:val="20"/>
                <w:szCs w:val="20"/>
              </w:rPr>
              <w:t xml:space="preserve"> Mamani</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roofErr w:type="spellStart"/>
            <w:r w:rsidRPr="00D42ACA">
              <w:rPr>
                <w:rFonts w:ascii="Arial" w:hAnsi="Arial" w:cs="Arial"/>
                <w:sz w:val="20"/>
                <w:szCs w:val="20"/>
              </w:rPr>
              <w:t>Copani</w:t>
            </w:r>
            <w:proofErr w:type="spellEnd"/>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 xml:space="preserve">Alcalde: </w:t>
            </w:r>
            <w:r w:rsidR="00152399" w:rsidRPr="00D42ACA">
              <w:rPr>
                <w:rFonts w:ascii="Arial" w:hAnsi="Arial" w:cs="Arial"/>
                <w:b w:val="0"/>
                <w:sz w:val="20"/>
                <w:szCs w:val="20"/>
              </w:rPr>
              <w:t>Valentín</w:t>
            </w:r>
            <w:r w:rsidR="00152399">
              <w:rPr>
                <w:rFonts w:ascii="Arial" w:hAnsi="Arial" w:cs="Arial"/>
                <w:b w:val="0"/>
                <w:sz w:val="20"/>
                <w:szCs w:val="20"/>
              </w:rPr>
              <w:t xml:space="preserve"> </w:t>
            </w:r>
            <w:proofErr w:type="spellStart"/>
            <w:r w:rsidRPr="00D42ACA">
              <w:rPr>
                <w:rFonts w:ascii="Arial" w:hAnsi="Arial" w:cs="Arial"/>
                <w:b w:val="0"/>
                <w:sz w:val="20"/>
                <w:szCs w:val="20"/>
              </w:rPr>
              <w:t>Huanchi</w:t>
            </w:r>
            <w:proofErr w:type="spellEnd"/>
            <w:r w:rsidR="00152399">
              <w:rPr>
                <w:rFonts w:ascii="Arial" w:hAnsi="Arial" w:cs="Arial"/>
                <w:b w:val="0"/>
                <w:sz w:val="20"/>
                <w:szCs w:val="20"/>
              </w:rPr>
              <w:t xml:space="preserve"> </w:t>
            </w:r>
            <w:proofErr w:type="spellStart"/>
            <w:r w:rsidRPr="00D42ACA">
              <w:rPr>
                <w:rFonts w:ascii="Arial" w:hAnsi="Arial" w:cs="Arial"/>
                <w:b w:val="0"/>
                <w:sz w:val="20"/>
                <w:szCs w:val="20"/>
              </w:rPr>
              <w:t>Huallpa</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Cuturapi</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 Pastor Alvares Nina</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roofErr w:type="spellStart"/>
            <w:r w:rsidRPr="00D42ACA">
              <w:rPr>
                <w:rFonts w:ascii="Arial" w:hAnsi="Arial" w:cs="Arial"/>
                <w:sz w:val="20"/>
                <w:szCs w:val="20"/>
              </w:rPr>
              <w:t>Ollaraya</w:t>
            </w:r>
            <w:proofErr w:type="spellEnd"/>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w:t>
            </w:r>
            <w:r w:rsidRPr="00D42ACA">
              <w:rPr>
                <w:rFonts w:ascii="Arial" w:hAnsi="Arial" w:cs="Arial"/>
                <w:b w:val="0"/>
                <w:sz w:val="20"/>
                <w:szCs w:val="20"/>
              </w:rPr>
              <w:t xml:space="preserve"> Modesto Paredes Vargas</w:t>
            </w: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roofErr w:type="spellStart"/>
            <w:r w:rsidRPr="00D42ACA">
              <w:rPr>
                <w:rFonts w:ascii="Arial" w:hAnsi="Arial" w:cs="Arial"/>
                <w:sz w:val="20"/>
                <w:szCs w:val="20"/>
              </w:rPr>
              <w:t>Tinicachi</w:t>
            </w:r>
            <w:proofErr w:type="spellEnd"/>
          </w:p>
        </w:tc>
      </w:tr>
      <w:tr w:rsidR="00DE32BA" w:rsidRPr="00D42ACA" w:rsidTr="00D42ACA">
        <w:trPr>
          <w:cnfStyle w:val="00000001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r w:rsidRPr="00D42ACA">
              <w:rPr>
                <w:rFonts w:ascii="Arial" w:hAnsi="Arial" w:cs="Arial"/>
                <w:b w:val="0"/>
                <w:sz w:val="20"/>
                <w:szCs w:val="20"/>
              </w:rPr>
              <w:t>Alcalde:</w:t>
            </w:r>
            <w:r w:rsidR="00152399">
              <w:rPr>
                <w:rFonts w:ascii="Arial" w:hAnsi="Arial" w:cs="Arial"/>
                <w:b w:val="0"/>
                <w:sz w:val="20"/>
                <w:szCs w:val="20"/>
              </w:rPr>
              <w:t xml:space="preserve"> </w:t>
            </w:r>
            <w:r w:rsidRPr="00D42ACA">
              <w:rPr>
                <w:rFonts w:ascii="Arial" w:hAnsi="Arial" w:cs="Arial"/>
                <w:b w:val="0"/>
                <w:sz w:val="20"/>
                <w:szCs w:val="20"/>
              </w:rPr>
              <w:t>José</w:t>
            </w:r>
            <w:r w:rsidR="00152399">
              <w:rPr>
                <w:rFonts w:ascii="Arial" w:hAnsi="Arial" w:cs="Arial"/>
                <w:b w:val="0"/>
                <w:sz w:val="20"/>
                <w:szCs w:val="20"/>
              </w:rPr>
              <w:t xml:space="preserve"> </w:t>
            </w:r>
            <w:proofErr w:type="spellStart"/>
            <w:r w:rsidRPr="00D42ACA">
              <w:rPr>
                <w:rFonts w:ascii="Arial" w:hAnsi="Arial" w:cs="Arial"/>
                <w:b w:val="0"/>
                <w:sz w:val="20"/>
                <w:szCs w:val="20"/>
              </w:rPr>
              <w:t>CoaritaYapuchura</w:t>
            </w:r>
            <w:proofErr w:type="spellEnd"/>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010000"/>
              <w:rPr>
                <w:rFonts w:ascii="Arial" w:hAnsi="Arial" w:cs="Arial"/>
                <w:sz w:val="20"/>
                <w:szCs w:val="20"/>
              </w:rPr>
            </w:pPr>
            <w:proofErr w:type="spellStart"/>
            <w:r w:rsidRPr="00D42ACA">
              <w:rPr>
                <w:rFonts w:ascii="Arial" w:hAnsi="Arial" w:cs="Arial"/>
                <w:sz w:val="20"/>
                <w:szCs w:val="20"/>
              </w:rPr>
              <w:t>Unicachi</w:t>
            </w:r>
            <w:proofErr w:type="spellEnd"/>
          </w:p>
        </w:tc>
      </w:tr>
      <w:tr w:rsidR="00DE32BA" w:rsidRPr="00D42ACA" w:rsidTr="00D42ACA">
        <w:trPr>
          <w:cnfStyle w:val="0000001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rPr>
                <w:rFonts w:ascii="Arial" w:hAnsi="Arial" w:cs="Arial"/>
                <w:b w:val="0"/>
                <w:sz w:val="20"/>
                <w:szCs w:val="20"/>
              </w:rPr>
            </w:pPr>
          </w:p>
        </w:tc>
        <w:tc>
          <w:tcPr>
            <w:tcW w:w="1985"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c>
          <w:tcPr>
            <w:tcW w:w="1842" w:type="dxa"/>
            <w:tcBorders>
              <w:top w:val="none" w:sz="0" w:space="0" w:color="auto"/>
              <w:left w:val="none" w:sz="0" w:space="0" w:color="auto"/>
              <w:bottom w:val="none" w:sz="0" w:space="0" w:color="auto"/>
              <w:right w:val="none" w:sz="0" w:space="0" w:color="auto"/>
            </w:tcBorders>
            <w:shd w:val="clear" w:color="auto" w:fill="auto"/>
          </w:tcPr>
          <w:p w:rsidR="00DE32BA" w:rsidRPr="00D42ACA" w:rsidRDefault="00DE32BA" w:rsidP="00DE32BA">
            <w:pPr>
              <w:cnfStyle w:val="000000100000"/>
              <w:rPr>
                <w:rFonts w:ascii="Arial" w:hAnsi="Arial" w:cs="Arial"/>
                <w:sz w:val="20"/>
                <w:szCs w:val="20"/>
              </w:rPr>
            </w:pPr>
          </w:p>
        </w:tc>
      </w:tr>
    </w:tbl>
    <w:p w:rsidR="00DE32BA" w:rsidRDefault="00DE32BA" w:rsidP="00DE32BA">
      <w:pPr>
        <w:spacing w:line="360" w:lineRule="auto"/>
        <w:ind w:left="720"/>
        <w:rPr>
          <w:rFonts w:ascii="Calibri" w:hAnsi="Calibri"/>
          <w:b/>
          <w:sz w:val="24"/>
          <w:szCs w:val="24"/>
        </w:rPr>
      </w:pPr>
    </w:p>
    <w:p w:rsidR="00E0641D" w:rsidRDefault="00E0641D" w:rsidP="00B5732C">
      <w:pPr>
        <w:numPr>
          <w:ilvl w:val="0"/>
          <w:numId w:val="2"/>
        </w:numPr>
        <w:spacing w:line="360" w:lineRule="auto"/>
        <w:rPr>
          <w:rFonts w:ascii="Calibri" w:hAnsi="Calibri"/>
          <w:b/>
          <w:sz w:val="24"/>
          <w:szCs w:val="24"/>
        </w:rPr>
      </w:pPr>
      <w:r>
        <w:rPr>
          <w:rFonts w:ascii="Calibri" w:hAnsi="Calibri"/>
          <w:b/>
          <w:sz w:val="24"/>
          <w:szCs w:val="24"/>
        </w:rPr>
        <w:t>PROGRAMA DEL EVENTO</w:t>
      </w:r>
    </w:p>
    <w:tbl>
      <w:tblPr>
        <w:tblStyle w:val="Sombreadomedio1-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221"/>
        <w:gridCol w:w="2161"/>
        <w:gridCol w:w="2161"/>
      </w:tblGrid>
      <w:tr w:rsidR="00E0641D" w:rsidRPr="00C812A6" w:rsidTr="00E0641D">
        <w:trPr>
          <w:cnfStyle w:val="100000000000"/>
          <w:trHeight w:val="150"/>
        </w:trPr>
        <w:tc>
          <w:tcPr>
            <w:cnfStyle w:val="001000000000"/>
            <w:tcW w:w="8644" w:type="dxa"/>
            <w:gridSpan w:val="4"/>
            <w:tcBorders>
              <w:top w:val="none" w:sz="0" w:space="0" w:color="auto"/>
              <w:left w:val="none" w:sz="0" w:space="0" w:color="auto"/>
              <w:bottom w:val="none" w:sz="0" w:space="0" w:color="auto"/>
              <w:right w:val="none" w:sz="0" w:space="0" w:color="auto"/>
            </w:tcBorders>
            <w:shd w:val="clear" w:color="auto" w:fill="auto"/>
          </w:tcPr>
          <w:p w:rsidR="00E0641D" w:rsidRPr="00C812A6" w:rsidRDefault="00E0641D" w:rsidP="00E0641D">
            <w:pPr>
              <w:rPr>
                <w:rFonts w:ascii="Arial" w:eastAsia="Times New Roman" w:hAnsi="Arial" w:cs="Arial"/>
                <w:bCs w:val="0"/>
                <w:sz w:val="20"/>
                <w:szCs w:val="20"/>
                <w:lang w:eastAsia="es-ES_tradnl"/>
              </w:rPr>
            </w:pPr>
          </w:p>
        </w:tc>
      </w:tr>
      <w:tr w:rsidR="00E0641D" w:rsidRPr="00C812A6" w:rsidTr="0097669D">
        <w:trPr>
          <w:cnfStyle w:val="000000100000"/>
          <w:trHeight w:val="198"/>
        </w:trPr>
        <w:tc>
          <w:tcPr>
            <w:cnfStyle w:val="001000000000"/>
            <w:tcW w:w="1101" w:type="dxa"/>
            <w:tcBorders>
              <w:right w:val="none" w:sz="0" w:space="0" w:color="auto"/>
            </w:tcBorders>
            <w:shd w:val="clear" w:color="auto" w:fill="auto"/>
          </w:tcPr>
          <w:p w:rsidR="00E0641D" w:rsidRPr="00C812A6" w:rsidRDefault="00E0641D" w:rsidP="00E0641D">
            <w:pPr>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8:00</w:t>
            </w:r>
          </w:p>
          <w:p w:rsidR="00E0641D" w:rsidRPr="00C812A6" w:rsidRDefault="00E0641D" w:rsidP="00E0641D">
            <w:pPr>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9:00</w:t>
            </w:r>
          </w:p>
        </w:tc>
        <w:tc>
          <w:tcPr>
            <w:tcW w:w="3221" w:type="dxa"/>
            <w:tcBorders>
              <w:left w:val="none" w:sz="0" w:space="0" w:color="auto"/>
              <w:right w:val="none" w:sz="0" w:space="0" w:color="auto"/>
            </w:tcBorders>
            <w:shd w:val="clear" w:color="auto" w:fill="auto"/>
          </w:tcPr>
          <w:p w:rsidR="00E0641D" w:rsidRPr="00C812A6" w:rsidRDefault="00E0641D" w:rsidP="00E0641D">
            <w:pPr>
              <w:cnfStyle w:val="000000100000"/>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Inscripciones</w:t>
            </w:r>
          </w:p>
        </w:tc>
        <w:tc>
          <w:tcPr>
            <w:tcW w:w="4322" w:type="dxa"/>
            <w:gridSpan w:val="2"/>
            <w:tcBorders>
              <w:left w:val="none" w:sz="0" w:space="0" w:color="auto"/>
            </w:tcBorders>
            <w:shd w:val="clear" w:color="auto" w:fill="auto"/>
          </w:tcPr>
          <w:p w:rsidR="00E0641D" w:rsidRPr="00C812A6" w:rsidRDefault="00E0641D" w:rsidP="00E0641D">
            <w:pPr>
              <w:jc w:val="center"/>
              <w:cnfStyle w:val="000000100000"/>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Comisión organizadora</w:t>
            </w:r>
          </w:p>
        </w:tc>
      </w:tr>
      <w:tr w:rsidR="00E0641D" w:rsidRPr="00C812A6" w:rsidTr="0097669D">
        <w:trPr>
          <w:cnfStyle w:val="000000010000"/>
          <w:trHeight w:val="162"/>
        </w:trPr>
        <w:tc>
          <w:tcPr>
            <w:cnfStyle w:val="001000000000"/>
            <w:tcW w:w="1101" w:type="dxa"/>
            <w:tcBorders>
              <w:right w:val="none" w:sz="0" w:space="0" w:color="auto"/>
            </w:tcBorders>
            <w:shd w:val="clear" w:color="auto" w:fill="auto"/>
          </w:tcPr>
          <w:p w:rsidR="00E0641D" w:rsidRPr="00C812A6" w:rsidRDefault="00E0641D" w:rsidP="00E0641D">
            <w:pPr>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9:00</w:t>
            </w:r>
          </w:p>
          <w:p w:rsidR="00E0641D" w:rsidRPr="00C812A6" w:rsidRDefault="00E0641D" w:rsidP="00E0641D">
            <w:pPr>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9:10</w:t>
            </w:r>
          </w:p>
        </w:tc>
        <w:tc>
          <w:tcPr>
            <w:tcW w:w="3221" w:type="dxa"/>
            <w:tcBorders>
              <w:left w:val="none" w:sz="0" w:space="0" w:color="auto"/>
              <w:right w:val="none" w:sz="0" w:space="0" w:color="auto"/>
            </w:tcBorders>
            <w:shd w:val="clear" w:color="auto" w:fill="auto"/>
          </w:tcPr>
          <w:p w:rsidR="00E0641D" w:rsidRPr="00C812A6" w:rsidRDefault="00E0641D" w:rsidP="00E0641D">
            <w:pPr>
              <w:cnfStyle w:val="000000010000"/>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Himno Nacional del Perú</w:t>
            </w:r>
          </w:p>
        </w:tc>
        <w:tc>
          <w:tcPr>
            <w:tcW w:w="2161" w:type="dxa"/>
            <w:tcBorders>
              <w:left w:val="none" w:sz="0" w:space="0" w:color="auto"/>
              <w:right w:val="none" w:sz="0" w:space="0" w:color="auto"/>
            </w:tcBorders>
            <w:shd w:val="clear" w:color="auto" w:fill="auto"/>
          </w:tcPr>
          <w:p w:rsidR="00E0641D" w:rsidRPr="00C812A6" w:rsidRDefault="00E0641D" w:rsidP="00E0641D">
            <w:pPr>
              <w:cnfStyle w:val="000000010000"/>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Alberto FLORES</w:t>
            </w:r>
          </w:p>
        </w:tc>
        <w:tc>
          <w:tcPr>
            <w:tcW w:w="2161" w:type="dxa"/>
            <w:tcBorders>
              <w:left w:val="none" w:sz="0" w:space="0" w:color="auto"/>
            </w:tcBorders>
            <w:shd w:val="clear" w:color="auto" w:fill="auto"/>
          </w:tcPr>
          <w:p w:rsidR="00E0641D" w:rsidRPr="00C812A6" w:rsidRDefault="00E0641D" w:rsidP="00E0641D">
            <w:pPr>
              <w:cnfStyle w:val="000000010000"/>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Moderador</w:t>
            </w:r>
          </w:p>
        </w:tc>
      </w:tr>
      <w:tr w:rsidR="00E0641D" w:rsidRPr="00C812A6" w:rsidTr="0097669D">
        <w:trPr>
          <w:cnfStyle w:val="000000100000"/>
          <w:trHeight w:val="396"/>
        </w:trPr>
        <w:tc>
          <w:tcPr>
            <w:cnfStyle w:val="001000000000"/>
            <w:tcW w:w="1101" w:type="dxa"/>
            <w:tcBorders>
              <w:right w:val="none" w:sz="0" w:space="0" w:color="auto"/>
            </w:tcBorders>
            <w:shd w:val="clear" w:color="auto" w:fill="auto"/>
          </w:tcPr>
          <w:p w:rsidR="00E0641D" w:rsidRPr="00C812A6" w:rsidRDefault="00E0641D" w:rsidP="00E0641D">
            <w:pPr>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9:10</w:t>
            </w:r>
          </w:p>
          <w:p w:rsidR="00E0641D" w:rsidRPr="00C812A6" w:rsidRDefault="00E0641D" w:rsidP="00E0641D">
            <w:pPr>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9:20</w:t>
            </w:r>
          </w:p>
        </w:tc>
        <w:tc>
          <w:tcPr>
            <w:tcW w:w="3221" w:type="dxa"/>
            <w:tcBorders>
              <w:left w:val="none" w:sz="0" w:space="0" w:color="auto"/>
              <w:right w:val="none" w:sz="0" w:space="0" w:color="auto"/>
            </w:tcBorders>
            <w:shd w:val="clear" w:color="auto" w:fill="auto"/>
          </w:tcPr>
          <w:p w:rsidR="00E0641D" w:rsidRPr="00C812A6" w:rsidRDefault="00E0641D" w:rsidP="00E0641D">
            <w:pPr>
              <w:cnfStyle w:val="000000100000"/>
              <w:rPr>
                <w:rFonts w:ascii="Arial" w:eastAsia="Times New Roman" w:hAnsi="Arial" w:cs="Arial"/>
                <w:sz w:val="20"/>
                <w:szCs w:val="20"/>
                <w:lang w:eastAsia="es-ES_tradnl"/>
              </w:rPr>
            </w:pPr>
          </w:p>
          <w:p w:rsidR="00E0641D" w:rsidRPr="00C812A6" w:rsidRDefault="00E0641D" w:rsidP="00E0641D">
            <w:pPr>
              <w:cnfStyle w:val="000000100000"/>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Palabras de Inauguración</w:t>
            </w:r>
          </w:p>
        </w:tc>
        <w:tc>
          <w:tcPr>
            <w:tcW w:w="2161" w:type="dxa"/>
            <w:tcBorders>
              <w:left w:val="none" w:sz="0" w:space="0" w:color="auto"/>
              <w:right w:val="none" w:sz="0" w:space="0" w:color="auto"/>
            </w:tcBorders>
            <w:shd w:val="clear" w:color="auto" w:fill="auto"/>
          </w:tcPr>
          <w:p w:rsidR="00E0641D" w:rsidRPr="00C812A6" w:rsidRDefault="00E0641D" w:rsidP="00E0641D">
            <w:pPr>
              <w:cnfStyle w:val="000000100000"/>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Dr. Mauricio RODRIGUEZ</w:t>
            </w:r>
          </w:p>
        </w:tc>
        <w:tc>
          <w:tcPr>
            <w:tcW w:w="2161" w:type="dxa"/>
            <w:tcBorders>
              <w:left w:val="none" w:sz="0" w:space="0" w:color="auto"/>
            </w:tcBorders>
            <w:shd w:val="clear" w:color="auto" w:fill="auto"/>
          </w:tcPr>
          <w:p w:rsidR="00E0641D" w:rsidRPr="00C812A6" w:rsidRDefault="00E0641D" w:rsidP="00E0641D">
            <w:pPr>
              <w:cnfStyle w:val="000000100000"/>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Presidente Regional Puno</w:t>
            </w:r>
          </w:p>
        </w:tc>
      </w:tr>
      <w:tr w:rsidR="00E0641D" w:rsidRPr="00C812A6" w:rsidTr="0097669D">
        <w:trPr>
          <w:cnfStyle w:val="000000010000"/>
          <w:trHeight w:val="544"/>
        </w:trPr>
        <w:tc>
          <w:tcPr>
            <w:cnfStyle w:val="001000000000"/>
            <w:tcW w:w="1101" w:type="dxa"/>
            <w:tcBorders>
              <w:right w:val="none" w:sz="0" w:space="0" w:color="auto"/>
            </w:tcBorders>
            <w:shd w:val="clear" w:color="auto" w:fill="auto"/>
          </w:tcPr>
          <w:p w:rsidR="00E0641D" w:rsidRPr="00C812A6" w:rsidRDefault="00E0641D" w:rsidP="00E0641D">
            <w:pPr>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9:20</w:t>
            </w:r>
          </w:p>
          <w:p w:rsidR="00E0641D" w:rsidRPr="00C812A6" w:rsidRDefault="00E0641D" w:rsidP="00E0641D">
            <w:pPr>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9:30</w:t>
            </w:r>
          </w:p>
        </w:tc>
        <w:tc>
          <w:tcPr>
            <w:tcW w:w="3221" w:type="dxa"/>
            <w:tcBorders>
              <w:left w:val="none" w:sz="0" w:space="0" w:color="auto"/>
              <w:right w:val="none" w:sz="0" w:space="0" w:color="auto"/>
            </w:tcBorders>
            <w:shd w:val="clear" w:color="auto" w:fill="auto"/>
          </w:tcPr>
          <w:p w:rsidR="00E0641D" w:rsidRPr="00C812A6" w:rsidRDefault="005B0DB4" w:rsidP="00E0641D">
            <w:pPr>
              <w:cnfStyle w:val="000000010000"/>
              <w:rPr>
                <w:rFonts w:ascii="Arial" w:eastAsia="Times New Roman" w:hAnsi="Arial" w:cs="Arial"/>
                <w:sz w:val="20"/>
                <w:szCs w:val="20"/>
                <w:lang w:eastAsia="es-ES_tradnl"/>
              </w:rPr>
            </w:pPr>
            <w:r w:rsidRPr="005B0DB4">
              <w:rPr>
                <w:rFonts w:ascii="Arial" w:eastAsia="Times New Roman" w:hAnsi="Arial" w:cs="Arial"/>
                <w:sz w:val="20"/>
                <w:szCs w:val="20"/>
                <w:lang w:eastAsia="es-ES_tradnl"/>
              </w:rPr>
              <w:t>Palabras de presentación d</w:t>
            </w:r>
            <w:r>
              <w:rPr>
                <w:rFonts w:ascii="Arial" w:eastAsia="Times New Roman" w:hAnsi="Arial" w:cs="Arial"/>
                <w:sz w:val="20"/>
                <w:szCs w:val="20"/>
                <w:lang w:eastAsia="es-ES_tradnl"/>
              </w:rPr>
              <w:t>e las prioridades ambientales, Autoridad A</w:t>
            </w:r>
            <w:r w:rsidRPr="005B0DB4">
              <w:rPr>
                <w:rFonts w:ascii="Arial" w:eastAsia="Times New Roman" w:hAnsi="Arial" w:cs="Arial"/>
                <w:sz w:val="20"/>
                <w:szCs w:val="20"/>
                <w:lang w:eastAsia="es-ES_tradnl"/>
              </w:rPr>
              <w:t>mbiental, y metodología del evento</w:t>
            </w:r>
          </w:p>
        </w:tc>
        <w:tc>
          <w:tcPr>
            <w:tcW w:w="2161" w:type="dxa"/>
            <w:tcBorders>
              <w:left w:val="none" w:sz="0" w:space="0" w:color="auto"/>
              <w:right w:val="none" w:sz="0" w:space="0" w:color="auto"/>
            </w:tcBorders>
            <w:shd w:val="clear" w:color="auto" w:fill="auto"/>
          </w:tcPr>
          <w:p w:rsidR="00E0641D" w:rsidRPr="00C812A6" w:rsidRDefault="00E0641D" w:rsidP="00E0641D">
            <w:pPr>
              <w:cnfStyle w:val="000000010000"/>
              <w:rPr>
                <w:rFonts w:ascii="Arial" w:eastAsia="Times New Roman" w:hAnsi="Arial" w:cs="Arial"/>
                <w:sz w:val="20"/>
                <w:szCs w:val="20"/>
                <w:lang w:eastAsia="es-ES_tradnl"/>
              </w:rPr>
            </w:pPr>
            <w:proofErr w:type="spellStart"/>
            <w:r w:rsidRPr="00C812A6">
              <w:rPr>
                <w:rFonts w:ascii="Arial" w:eastAsia="Times New Roman" w:hAnsi="Arial" w:cs="Arial"/>
                <w:sz w:val="20"/>
                <w:szCs w:val="20"/>
                <w:lang w:eastAsia="es-ES_tradnl"/>
              </w:rPr>
              <w:t>MSc.</w:t>
            </w:r>
            <w:proofErr w:type="spellEnd"/>
            <w:r w:rsidRPr="00C812A6">
              <w:rPr>
                <w:rFonts w:ascii="Arial" w:eastAsia="Times New Roman" w:hAnsi="Arial" w:cs="Arial"/>
                <w:sz w:val="20"/>
                <w:szCs w:val="20"/>
                <w:lang w:eastAsia="es-ES_tradnl"/>
              </w:rPr>
              <w:t xml:space="preserve"> </w:t>
            </w:r>
            <w:proofErr w:type="spellStart"/>
            <w:r w:rsidRPr="00C812A6">
              <w:rPr>
                <w:rFonts w:ascii="Arial" w:eastAsia="Times New Roman" w:hAnsi="Arial" w:cs="Arial"/>
                <w:sz w:val="20"/>
                <w:szCs w:val="20"/>
                <w:lang w:eastAsia="es-ES_tradnl"/>
              </w:rPr>
              <w:t>Blgo</w:t>
            </w:r>
            <w:proofErr w:type="spellEnd"/>
            <w:r w:rsidRPr="00C812A6">
              <w:rPr>
                <w:rFonts w:ascii="Arial" w:eastAsia="Times New Roman" w:hAnsi="Arial" w:cs="Arial"/>
                <w:sz w:val="20"/>
                <w:szCs w:val="20"/>
                <w:lang w:eastAsia="es-ES_tradnl"/>
              </w:rPr>
              <w:t xml:space="preserve">. Roger </w:t>
            </w:r>
            <w:proofErr w:type="spellStart"/>
            <w:r w:rsidRPr="00C812A6">
              <w:rPr>
                <w:rFonts w:ascii="Arial" w:eastAsia="Times New Roman" w:hAnsi="Arial" w:cs="Arial"/>
                <w:sz w:val="20"/>
                <w:szCs w:val="20"/>
                <w:lang w:eastAsia="es-ES_tradnl"/>
              </w:rPr>
              <w:t>Cahua</w:t>
            </w:r>
            <w:proofErr w:type="spellEnd"/>
            <w:r>
              <w:rPr>
                <w:rFonts w:ascii="Arial" w:eastAsia="Times New Roman" w:hAnsi="Arial" w:cs="Arial"/>
                <w:sz w:val="20"/>
                <w:szCs w:val="20"/>
                <w:lang w:eastAsia="es-ES_tradnl"/>
              </w:rPr>
              <w:t xml:space="preserve"> </w:t>
            </w:r>
            <w:proofErr w:type="spellStart"/>
            <w:r w:rsidRPr="00C812A6">
              <w:rPr>
                <w:rFonts w:ascii="Arial" w:eastAsia="Times New Roman" w:hAnsi="Arial" w:cs="Arial"/>
                <w:sz w:val="20"/>
                <w:szCs w:val="20"/>
                <w:lang w:eastAsia="es-ES_tradnl"/>
              </w:rPr>
              <w:t>Villasante</w:t>
            </w:r>
            <w:proofErr w:type="spellEnd"/>
          </w:p>
        </w:tc>
        <w:tc>
          <w:tcPr>
            <w:tcW w:w="2161" w:type="dxa"/>
            <w:tcBorders>
              <w:left w:val="none" w:sz="0" w:space="0" w:color="auto"/>
            </w:tcBorders>
            <w:shd w:val="clear" w:color="auto" w:fill="auto"/>
          </w:tcPr>
          <w:p w:rsidR="00E0641D" w:rsidRPr="00C812A6" w:rsidRDefault="00E0641D" w:rsidP="00E0641D">
            <w:pPr>
              <w:cnfStyle w:val="000000010000"/>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Gerente de la GRRN y  GMA</w:t>
            </w:r>
          </w:p>
        </w:tc>
      </w:tr>
      <w:tr w:rsidR="005B0DB4" w:rsidRPr="00C812A6" w:rsidTr="005B0DB4">
        <w:trPr>
          <w:cnfStyle w:val="000000100000"/>
          <w:trHeight w:val="544"/>
        </w:trPr>
        <w:tc>
          <w:tcPr>
            <w:cnfStyle w:val="001000000000"/>
            <w:tcW w:w="1101" w:type="dxa"/>
            <w:tcBorders>
              <w:right w:val="single" w:sz="4" w:space="0" w:color="auto"/>
            </w:tcBorders>
            <w:shd w:val="clear" w:color="auto" w:fill="auto"/>
          </w:tcPr>
          <w:p w:rsidR="005B0DB4" w:rsidRPr="00C812A6" w:rsidRDefault="005B0DB4" w:rsidP="00E0641D">
            <w:pPr>
              <w:rPr>
                <w:rFonts w:ascii="Arial" w:hAnsi="Arial" w:cs="Arial"/>
                <w:lang w:eastAsia="es-ES_tradnl"/>
              </w:rPr>
            </w:pPr>
          </w:p>
        </w:tc>
        <w:tc>
          <w:tcPr>
            <w:tcW w:w="3221" w:type="dxa"/>
            <w:tcBorders>
              <w:left w:val="single" w:sz="4" w:space="0" w:color="auto"/>
              <w:right w:val="single" w:sz="4" w:space="0" w:color="auto"/>
            </w:tcBorders>
            <w:shd w:val="clear" w:color="auto" w:fill="auto"/>
          </w:tcPr>
          <w:p w:rsidR="005B0DB4" w:rsidRPr="005B0DB4" w:rsidRDefault="005B0DB4" w:rsidP="00E0641D">
            <w:pPr>
              <w:cnfStyle w:val="000000100000"/>
              <w:rPr>
                <w:rFonts w:ascii="Arial" w:hAnsi="Arial" w:cs="Arial"/>
                <w:lang w:eastAsia="es-ES_tradnl"/>
              </w:rPr>
            </w:pPr>
            <w:r>
              <w:rPr>
                <w:rFonts w:ascii="Arial" w:hAnsi="Arial" w:cs="Arial"/>
                <w:lang w:eastAsia="es-ES_tradnl"/>
              </w:rPr>
              <w:t xml:space="preserve">Presentación del MINAM y articulación de trabajos con el GR y </w:t>
            </w:r>
            <w:proofErr w:type="spellStart"/>
            <w:r>
              <w:rPr>
                <w:rFonts w:ascii="Arial" w:hAnsi="Arial" w:cs="Arial"/>
                <w:lang w:eastAsia="es-ES_tradnl"/>
              </w:rPr>
              <w:t>GLs.</w:t>
            </w:r>
            <w:proofErr w:type="spellEnd"/>
          </w:p>
        </w:tc>
        <w:tc>
          <w:tcPr>
            <w:tcW w:w="2161" w:type="dxa"/>
            <w:tcBorders>
              <w:left w:val="single" w:sz="4" w:space="0" w:color="auto"/>
              <w:right w:val="single" w:sz="4" w:space="0" w:color="auto"/>
            </w:tcBorders>
            <w:shd w:val="clear" w:color="auto" w:fill="auto"/>
          </w:tcPr>
          <w:p w:rsidR="005B0DB4" w:rsidRPr="00C812A6" w:rsidRDefault="005B0DB4" w:rsidP="00E0641D">
            <w:pPr>
              <w:cnfStyle w:val="000000100000"/>
              <w:rPr>
                <w:rFonts w:ascii="Arial" w:hAnsi="Arial" w:cs="Arial"/>
                <w:lang w:eastAsia="es-ES_tradnl"/>
              </w:rPr>
            </w:pPr>
            <w:r w:rsidRPr="005B0DB4">
              <w:rPr>
                <w:rFonts w:ascii="Arial" w:hAnsi="Arial" w:cs="Arial"/>
                <w:lang w:eastAsia="es-ES_tradnl"/>
              </w:rPr>
              <w:t xml:space="preserve">Dr. Antonio José </w:t>
            </w:r>
            <w:proofErr w:type="spellStart"/>
            <w:r w:rsidRPr="005B0DB4">
              <w:rPr>
                <w:rFonts w:ascii="Arial" w:hAnsi="Arial" w:cs="Arial"/>
                <w:lang w:eastAsia="es-ES_tradnl"/>
              </w:rPr>
              <w:t>Brack</w:t>
            </w:r>
            <w:proofErr w:type="spellEnd"/>
            <w:r w:rsidRPr="005B0DB4">
              <w:rPr>
                <w:rFonts w:ascii="Arial" w:hAnsi="Arial" w:cs="Arial"/>
                <w:lang w:eastAsia="es-ES_tradnl"/>
              </w:rPr>
              <w:t xml:space="preserve"> </w:t>
            </w:r>
            <w:proofErr w:type="spellStart"/>
            <w:r w:rsidRPr="005B0DB4">
              <w:rPr>
                <w:rFonts w:ascii="Arial" w:hAnsi="Arial" w:cs="Arial"/>
                <w:lang w:eastAsia="es-ES_tradnl"/>
              </w:rPr>
              <w:t>Egg</w:t>
            </w:r>
            <w:proofErr w:type="spellEnd"/>
          </w:p>
        </w:tc>
        <w:tc>
          <w:tcPr>
            <w:tcW w:w="2161" w:type="dxa"/>
            <w:tcBorders>
              <w:left w:val="single" w:sz="4" w:space="0" w:color="auto"/>
            </w:tcBorders>
            <w:shd w:val="clear" w:color="auto" w:fill="auto"/>
          </w:tcPr>
          <w:p w:rsidR="005B0DB4" w:rsidRPr="00C812A6" w:rsidRDefault="005B0DB4" w:rsidP="00E0641D">
            <w:pPr>
              <w:cnfStyle w:val="000000100000"/>
              <w:rPr>
                <w:rFonts w:ascii="Arial" w:hAnsi="Arial" w:cs="Arial"/>
                <w:lang w:eastAsia="es-ES_tradnl"/>
              </w:rPr>
            </w:pPr>
            <w:r>
              <w:rPr>
                <w:rFonts w:ascii="Arial" w:hAnsi="Arial" w:cs="Arial"/>
                <w:lang w:eastAsia="es-ES_tradnl"/>
              </w:rPr>
              <w:t>Ministro del Ambiente</w:t>
            </w:r>
          </w:p>
        </w:tc>
      </w:tr>
      <w:tr w:rsidR="00E0641D" w:rsidRPr="00C812A6" w:rsidTr="0097669D">
        <w:trPr>
          <w:cnfStyle w:val="000000010000"/>
          <w:trHeight w:val="569"/>
        </w:trPr>
        <w:tc>
          <w:tcPr>
            <w:cnfStyle w:val="001000000000"/>
            <w:tcW w:w="1101" w:type="dxa"/>
            <w:tcBorders>
              <w:right w:val="none" w:sz="0" w:space="0" w:color="auto"/>
            </w:tcBorders>
            <w:shd w:val="clear" w:color="auto" w:fill="auto"/>
          </w:tcPr>
          <w:p w:rsidR="00E0641D" w:rsidRPr="00C812A6" w:rsidRDefault="00E0641D" w:rsidP="00E0641D">
            <w:pPr>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9:30</w:t>
            </w:r>
          </w:p>
          <w:p w:rsidR="00E0641D" w:rsidRPr="00C812A6" w:rsidRDefault="00E0641D" w:rsidP="00E0641D">
            <w:pPr>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10:00</w:t>
            </w:r>
          </w:p>
        </w:tc>
        <w:tc>
          <w:tcPr>
            <w:tcW w:w="3221" w:type="dxa"/>
            <w:tcBorders>
              <w:left w:val="none" w:sz="0" w:space="0" w:color="auto"/>
              <w:right w:val="none" w:sz="0" w:space="0" w:color="auto"/>
            </w:tcBorders>
            <w:shd w:val="clear" w:color="auto" w:fill="auto"/>
          </w:tcPr>
          <w:p w:rsidR="005B0DB4" w:rsidRPr="005B0DB4" w:rsidRDefault="005B0DB4" w:rsidP="005B0DB4">
            <w:pPr>
              <w:cnfStyle w:val="000000010000"/>
              <w:rPr>
                <w:rFonts w:ascii="Arial" w:hAnsi="Arial" w:cs="Arial"/>
                <w:lang w:eastAsia="es-ES_tradnl"/>
              </w:rPr>
            </w:pPr>
            <w:r w:rsidRPr="005B0DB4">
              <w:rPr>
                <w:rFonts w:ascii="Arial" w:hAnsi="Arial" w:cs="Arial"/>
                <w:lang w:eastAsia="es-ES_tradnl"/>
              </w:rPr>
              <w:t xml:space="preserve">PANEL: </w:t>
            </w:r>
          </w:p>
          <w:p w:rsidR="005B0DB4" w:rsidRPr="005B0DB4" w:rsidRDefault="005B0DB4" w:rsidP="005B0DB4">
            <w:pPr>
              <w:cnfStyle w:val="000000010000"/>
              <w:rPr>
                <w:rFonts w:ascii="Arial" w:hAnsi="Arial" w:cs="Arial"/>
                <w:lang w:eastAsia="es-ES_tradnl"/>
              </w:rPr>
            </w:pPr>
            <w:r w:rsidRPr="005B0DB4">
              <w:rPr>
                <w:rFonts w:ascii="Arial" w:hAnsi="Arial" w:cs="Arial"/>
                <w:lang w:eastAsia="es-ES_tradnl"/>
              </w:rPr>
              <w:t xml:space="preserve">Gestión Ambiental </w:t>
            </w:r>
          </w:p>
          <w:p w:rsidR="005B0DB4" w:rsidRPr="005B0DB4" w:rsidRDefault="005B0DB4" w:rsidP="005B0DB4">
            <w:pPr>
              <w:numPr>
                <w:ilvl w:val="0"/>
                <w:numId w:val="31"/>
              </w:numPr>
              <w:ind w:left="317" w:hanging="218"/>
              <w:cnfStyle w:val="000000010000"/>
              <w:rPr>
                <w:rFonts w:ascii="Arial" w:hAnsi="Arial" w:cs="Arial"/>
                <w:lang w:eastAsia="es-ES_tradnl"/>
              </w:rPr>
            </w:pPr>
            <w:r w:rsidRPr="005B0DB4">
              <w:rPr>
                <w:rFonts w:ascii="Arial" w:hAnsi="Arial" w:cs="Arial"/>
                <w:lang w:eastAsia="es-ES_tradnl"/>
              </w:rPr>
              <w:t>Instr</w:t>
            </w:r>
            <w:r>
              <w:rPr>
                <w:rFonts w:ascii="Arial" w:hAnsi="Arial" w:cs="Arial"/>
                <w:lang w:eastAsia="es-ES_tradnl"/>
              </w:rPr>
              <w:t>umentos y políticas de la gesti</w:t>
            </w:r>
            <w:r w:rsidRPr="005B0DB4">
              <w:rPr>
                <w:rFonts w:ascii="Arial" w:hAnsi="Arial" w:cs="Arial"/>
                <w:lang w:eastAsia="es-ES_tradnl"/>
              </w:rPr>
              <w:t>ón ambiental</w:t>
            </w:r>
          </w:p>
          <w:p w:rsidR="005B0DB4" w:rsidRPr="005B0DB4" w:rsidRDefault="005B0DB4" w:rsidP="005B0DB4">
            <w:pPr>
              <w:numPr>
                <w:ilvl w:val="0"/>
                <w:numId w:val="31"/>
              </w:numPr>
              <w:ind w:left="317" w:hanging="218"/>
              <w:cnfStyle w:val="000000010000"/>
              <w:rPr>
                <w:rFonts w:ascii="Arial" w:hAnsi="Arial" w:cs="Arial"/>
                <w:lang w:eastAsia="es-ES_tradnl"/>
              </w:rPr>
            </w:pPr>
            <w:r w:rsidRPr="005B0DB4">
              <w:rPr>
                <w:rFonts w:ascii="Arial" w:hAnsi="Arial" w:cs="Arial"/>
                <w:lang w:eastAsia="es-ES_tradnl"/>
              </w:rPr>
              <w:t>Calidad Ambiental</w:t>
            </w:r>
          </w:p>
          <w:p w:rsidR="005B0DB4" w:rsidRDefault="005B0DB4" w:rsidP="005B0DB4">
            <w:pPr>
              <w:numPr>
                <w:ilvl w:val="0"/>
                <w:numId w:val="31"/>
              </w:numPr>
              <w:ind w:left="317" w:hanging="218"/>
              <w:cnfStyle w:val="000000010000"/>
              <w:rPr>
                <w:rFonts w:ascii="Arial" w:hAnsi="Arial" w:cs="Arial"/>
                <w:lang w:eastAsia="es-ES_tradnl"/>
              </w:rPr>
            </w:pPr>
            <w:r w:rsidRPr="005B0DB4">
              <w:rPr>
                <w:rFonts w:ascii="Arial" w:hAnsi="Arial" w:cs="Arial"/>
                <w:lang w:eastAsia="es-ES_tradnl"/>
              </w:rPr>
              <w:t>Ordenamiento territorial</w:t>
            </w:r>
          </w:p>
          <w:p w:rsidR="00E0641D" w:rsidRPr="005B0DB4" w:rsidRDefault="005B0DB4" w:rsidP="005B0DB4">
            <w:pPr>
              <w:numPr>
                <w:ilvl w:val="0"/>
                <w:numId w:val="31"/>
              </w:numPr>
              <w:ind w:left="317" w:hanging="218"/>
              <w:cnfStyle w:val="000000010000"/>
              <w:rPr>
                <w:rFonts w:ascii="Arial" w:hAnsi="Arial" w:cs="Arial"/>
                <w:lang w:eastAsia="es-ES_tradnl"/>
              </w:rPr>
            </w:pPr>
            <w:r w:rsidRPr="005B0DB4">
              <w:rPr>
                <w:rFonts w:ascii="Arial" w:eastAsia="Times New Roman" w:hAnsi="Arial" w:cs="Arial"/>
                <w:sz w:val="20"/>
                <w:szCs w:val="20"/>
                <w:lang w:eastAsia="es-ES_tradnl"/>
              </w:rPr>
              <w:t>Educación, cultura y ciudadanía ambiental</w:t>
            </w:r>
          </w:p>
        </w:tc>
        <w:tc>
          <w:tcPr>
            <w:tcW w:w="2161" w:type="dxa"/>
            <w:tcBorders>
              <w:left w:val="none" w:sz="0" w:space="0" w:color="auto"/>
              <w:right w:val="none" w:sz="0" w:space="0" w:color="auto"/>
            </w:tcBorders>
            <w:shd w:val="clear" w:color="auto" w:fill="auto"/>
          </w:tcPr>
          <w:p w:rsidR="00E0641D" w:rsidRPr="00C812A6" w:rsidRDefault="005B0DB4" w:rsidP="00E0641D">
            <w:pPr>
              <w:cnfStyle w:val="000000010000"/>
              <w:rPr>
                <w:rFonts w:ascii="Arial" w:eastAsia="Times New Roman" w:hAnsi="Arial" w:cs="Arial"/>
                <w:sz w:val="20"/>
                <w:szCs w:val="20"/>
                <w:lang w:eastAsia="es-ES_tradnl"/>
              </w:rPr>
            </w:pPr>
            <w:r w:rsidRPr="005B0DB4">
              <w:rPr>
                <w:rFonts w:ascii="Arial" w:eastAsia="Times New Roman" w:hAnsi="Arial" w:cs="Arial"/>
                <w:sz w:val="20"/>
                <w:szCs w:val="20"/>
                <w:lang w:eastAsia="es-ES_tradnl"/>
              </w:rPr>
              <w:t>Dr. Fernando Brito de la Fuente</w:t>
            </w:r>
            <w:r>
              <w:rPr>
                <w:rFonts w:ascii="Arial" w:eastAsia="Times New Roman" w:hAnsi="Arial" w:cs="Arial"/>
                <w:sz w:val="20"/>
                <w:szCs w:val="20"/>
                <w:lang w:eastAsia="es-ES_tradnl"/>
              </w:rPr>
              <w:t xml:space="preserve"> </w:t>
            </w:r>
            <w:proofErr w:type="spellStart"/>
            <w:r>
              <w:rPr>
                <w:rFonts w:ascii="Arial" w:eastAsia="Times New Roman" w:hAnsi="Arial" w:cs="Arial"/>
                <w:sz w:val="20"/>
                <w:szCs w:val="20"/>
                <w:lang w:eastAsia="es-ES_tradnl"/>
              </w:rPr>
              <w:t>I</w:t>
            </w:r>
            <w:r w:rsidRPr="005B0DB4">
              <w:rPr>
                <w:rFonts w:ascii="Arial" w:eastAsia="Times New Roman" w:hAnsi="Arial" w:cs="Arial"/>
                <w:sz w:val="20"/>
                <w:szCs w:val="20"/>
                <w:lang w:eastAsia="es-ES_tradnl"/>
              </w:rPr>
              <w:t>ng</w:t>
            </w:r>
            <w:proofErr w:type="spellEnd"/>
            <w:r w:rsidRPr="005B0DB4">
              <w:rPr>
                <w:rFonts w:ascii="Arial" w:eastAsia="Times New Roman" w:hAnsi="Arial" w:cs="Arial"/>
                <w:sz w:val="20"/>
                <w:szCs w:val="20"/>
                <w:lang w:eastAsia="es-ES_tradnl"/>
              </w:rPr>
              <w:t xml:space="preserve"> Edwin Ventura</w:t>
            </w:r>
          </w:p>
        </w:tc>
        <w:tc>
          <w:tcPr>
            <w:tcW w:w="2161" w:type="dxa"/>
            <w:tcBorders>
              <w:left w:val="none" w:sz="0" w:space="0" w:color="auto"/>
            </w:tcBorders>
            <w:shd w:val="clear" w:color="auto" w:fill="auto"/>
          </w:tcPr>
          <w:p w:rsidR="00E0641D" w:rsidRPr="00C812A6" w:rsidRDefault="00E0641D" w:rsidP="00E0641D">
            <w:pPr>
              <w:cnfStyle w:val="000000010000"/>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MINAM</w:t>
            </w:r>
          </w:p>
        </w:tc>
      </w:tr>
      <w:tr w:rsidR="00E0641D" w:rsidRPr="00C812A6" w:rsidTr="0097669D">
        <w:trPr>
          <w:cnfStyle w:val="000000100000"/>
          <w:trHeight w:val="404"/>
        </w:trPr>
        <w:tc>
          <w:tcPr>
            <w:cnfStyle w:val="001000000000"/>
            <w:tcW w:w="1101" w:type="dxa"/>
            <w:tcBorders>
              <w:right w:val="none" w:sz="0" w:space="0" w:color="auto"/>
            </w:tcBorders>
            <w:shd w:val="clear" w:color="auto" w:fill="auto"/>
          </w:tcPr>
          <w:p w:rsidR="00E0641D" w:rsidRPr="00C812A6" w:rsidRDefault="00E0641D" w:rsidP="00E0641D">
            <w:pPr>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10:00</w:t>
            </w:r>
          </w:p>
          <w:p w:rsidR="00E0641D" w:rsidRPr="00C812A6" w:rsidRDefault="00E0641D" w:rsidP="00E0641D">
            <w:pPr>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10:50</w:t>
            </w:r>
          </w:p>
        </w:tc>
        <w:tc>
          <w:tcPr>
            <w:tcW w:w="3221" w:type="dxa"/>
            <w:tcBorders>
              <w:left w:val="none" w:sz="0" w:space="0" w:color="auto"/>
              <w:right w:val="none" w:sz="0" w:space="0" w:color="auto"/>
            </w:tcBorders>
            <w:shd w:val="clear" w:color="auto" w:fill="auto"/>
          </w:tcPr>
          <w:p w:rsidR="00B46735" w:rsidRPr="00B46735" w:rsidRDefault="00B46735" w:rsidP="00B46735">
            <w:pPr>
              <w:cnfStyle w:val="000000100000"/>
              <w:rPr>
                <w:rFonts w:ascii="Arial" w:hAnsi="Arial" w:cs="Arial"/>
                <w:lang w:eastAsia="es-ES_tradnl"/>
              </w:rPr>
            </w:pPr>
            <w:r w:rsidRPr="00B46735">
              <w:rPr>
                <w:rFonts w:ascii="Arial" w:hAnsi="Arial" w:cs="Arial"/>
                <w:lang w:eastAsia="es-ES_tradnl"/>
              </w:rPr>
              <w:t xml:space="preserve">Taller: </w:t>
            </w:r>
          </w:p>
          <w:p w:rsidR="00E0641D" w:rsidRPr="00C812A6" w:rsidRDefault="00B46735" w:rsidP="00B46735">
            <w:pPr>
              <w:cnfStyle w:val="000000100000"/>
              <w:rPr>
                <w:rFonts w:ascii="Arial" w:eastAsia="Times New Roman" w:hAnsi="Arial" w:cs="Arial"/>
                <w:sz w:val="20"/>
                <w:szCs w:val="20"/>
                <w:lang w:eastAsia="es-ES_tradnl"/>
              </w:rPr>
            </w:pPr>
            <w:r w:rsidRPr="00B46735">
              <w:rPr>
                <w:rFonts w:ascii="Arial" w:eastAsia="Times New Roman" w:hAnsi="Arial" w:cs="Arial"/>
                <w:sz w:val="20"/>
                <w:szCs w:val="20"/>
                <w:lang w:eastAsia="es-ES_tradnl"/>
              </w:rPr>
              <w:t>Prioridades ambientales de la Región Puno</w:t>
            </w:r>
          </w:p>
        </w:tc>
        <w:tc>
          <w:tcPr>
            <w:tcW w:w="2161" w:type="dxa"/>
            <w:tcBorders>
              <w:left w:val="none" w:sz="0" w:space="0" w:color="auto"/>
              <w:right w:val="none" w:sz="0" w:space="0" w:color="auto"/>
            </w:tcBorders>
            <w:shd w:val="clear" w:color="auto" w:fill="auto"/>
          </w:tcPr>
          <w:p w:rsidR="00E0641D" w:rsidRPr="00C812A6" w:rsidRDefault="00E0641D" w:rsidP="00E0641D">
            <w:pPr>
              <w:cnfStyle w:val="000000100000"/>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Ing. Doris Rueda</w:t>
            </w:r>
          </w:p>
        </w:tc>
        <w:tc>
          <w:tcPr>
            <w:tcW w:w="2161" w:type="dxa"/>
            <w:tcBorders>
              <w:left w:val="none" w:sz="0" w:space="0" w:color="auto"/>
            </w:tcBorders>
            <w:shd w:val="clear" w:color="auto" w:fill="auto"/>
          </w:tcPr>
          <w:p w:rsidR="00E0641D" w:rsidRPr="00C812A6" w:rsidRDefault="00E0641D" w:rsidP="00E0641D">
            <w:pPr>
              <w:cnfStyle w:val="000000100000"/>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MINAM</w:t>
            </w:r>
          </w:p>
        </w:tc>
      </w:tr>
      <w:tr w:rsidR="00E0641D" w:rsidRPr="00C812A6" w:rsidTr="0097669D">
        <w:trPr>
          <w:cnfStyle w:val="000000010000"/>
          <w:trHeight w:val="294"/>
        </w:trPr>
        <w:tc>
          <w:tcPr>
            <w:cnfStyle w:val="001000000000"/>
            <w:tcW w:w="1101" w:type="dxa"/>
            <w:tcBorders>
              <w:right w:val="none" w:sz="0" w:space="0" w:color="auto"/>
            </w:tcBorders>
            <w:shd w:val="clear" w:color="auto" w:fill="auto"/>
          </w:tcPr>
          <w:p w:rsidR="00E0641D" w:rsidRPr="00C812A6" w:rsidRDefault="00E0641D" w:rsidP="00E0641D">
            <w:pPr>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10:00</w:t>
            </w:r>
          </w:p>
          <w:p w:rsidR="00E0641D" w:rsidRPr="00C812A6" w:rsidRDefault="00E0641D" w:rsidP="00E0641D">
            <w:pPr>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11:50</w:t>
            </w:r>
          </w:p>
        </w:tc>
        <w:tc>
          <w:tcPr>
            <w:tcW w:w="7543" w:type="dxa"/>
            <w:gridSpan w:val="3"/>
            <w:tcBorders>
              <w:left w:val="none" w:sz="0" w:space="0" w:color="auto"/>
            </w:tcBorders>
            <w:shd w:val="clear" w:color="auto" w:fill="auto"/>
          </w:tcPr>
          <w:p w:rsidR="00E0641D" w:rsidRPr="00C812A6" w:rsidRDefault="00E0641D" w:rsidP="00E0641D">
            <w:pPr>
              <w:jc w:val="center"/>
              <w:cnfStyle w:val="000000010000"/>
              <w:rPr>
                <w:rFonts w:ascii="Arial" w:eastAsia="Times New Roman" w:hAnsi="Arial" w:cs="Arial"/>
                <w:b/>
                <w:sz w:val="20"/>
                <w:szCs w:val="20"/>
                <w:lang w:eastAsia="es-ES_tradnl"/>
              </w:rPr>
            </w:pPr>
            <w:r w:rsidRPr="00C812A6">
              <w:rPr>
                <w:rFonts w:ascii="Arial" w:eastAsia="Times New Roman" w:hAnsi="Arial" w:cs="Arial"/>
                <w:b/>
                <w:sz w:val="20"/>
                <w:szCs w:val="20"/>
                <w:lang w:eastAsia="es-ES_tradnl"/>
              </w:rPr>
              <w:t>Break</w:t>
            </w:r>
          </w:p>
          <w:p w:rsidR="00E0641D" w:rsidRPr="00C812A6" w:rsidRDefault="00E0641D" w:rsidP="00E0641D">
            <w:pPr>
              <w:cnfStyle w:val="000000010000"/>
              <w:rPr>
                <w:rFonts w:ascii="Arial" w:eastAsia="Times New Roman" w:hAnsi="Arial" w:cs="Arial"/>
                <w:sz w:val="20"/>
                <w:szCs w:val="20"/>
                <w:lang w:eastAsia="es-ES_tradnl"/>
              </w:rPr>
            </w:pPr>
          </w:p>
        </w:tc>
      </w:tr>
      <w:tr w:rsidR="00E0641D" w:rsidRPr="00C812A6" w:rsidTr="00E0641D">
        <w:trPr>
          <w:cnfStyle w:val="000000100000"/>
        </w:trPr>
        <w:tc>
          <w:tcPr>
            <w:cnfStyle w:val="001000000000"/>
            <w:tcW w:w="1101" w:type="dxa"/>
            <w:tcBorders>
              <w:right w:val="none" w:sz="0" w:space="0" w:color="auto"/>
            </w:tcBorders>
            <w:shd w:val="clear" w:color="auto" w:fill="auto"/>
          </w:tcPr>
          <w:p w:rsidR="00E0641D" w:rsidRPr="00C812A6" w:rsidRDefault="00E0641D" w:rsidP="00E0641D">
            <w:pPr>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11:50</w:t>
            </w:r>
          </w:p>
          <w:p w:rsidR="00E0641D" w:rsidRPr="00C812A6" w:rsidRDefault="00E0641D" w:rsidP="00E0641D">
            <w:pPr>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12:50</w:t>
            </w:r>
          </w:p>
        </w:tc>
        <w:tc>
          <w:tcPr>
            <w:tcW w:w="3221" w:type="dxa"/>
            <w:tcBorders>
              <w:left w:val="none" w:sz="0" w:space="0" w:color="auto"/>
              <w:right w:val="none" w:sz="0" w:space="0" w:color="auto"/>
            </w:tcBorders>
            <w:shd w:val="clear" w:color="auto" w:fill="auto"/>
          </w:tcPr>
          <w:p w:rsidR="00B46735" w:rsidRPr="00B46735" w:rsidRDefault="00B46735" w:rsidP="00B46735">
            <w:pPr>
              <w:cnfStyle w:val="000000100000"/>
              <w:rPr>
                <w:rFonts w:ascii="Arial" w:hAnsi="Arial" w:cs="Arial"/>
                <w:lang w:eastAsia="es-ES_tradnl"/>
              </w:rPr>
            </w:pPr>
            <w:r w:rsidRPr="00B46735">
              <w:rPr>
                <w:rFonts w:ascii="Arial" w:hAnsi="Arial" w:cs="Arial"/>
                <w:lang w:eastAsia="es-ES_tradnl"/>
              </w:rPr>
              <w:t>PLENARIA</w:t>
            </w:r>
            <w:r>
              <w:rPr>
                <w:rFonts w:ascii="Arial" w:hAnsi="Arial" w:cs="Arial"/>
                <w:lang w:eastAsia="es-ES_tradnl"/>
              </w:rPr>
              <w:t xml:space="preserve">: </w:t>
            </w:r>
            <w:r w:rsidRPr="00B46735">
              <w:rPr>
                <w:rFonts w:ascii="Arial" w:hAnsi="Arial" w:cs="Arial"/>
                <w:lang w:eastAsia="es-ES_tradnl"/>
              </w:rPr>
              <w:t>El pacto de gobernabilidad</w:t>
            </w:r>
          </w:p>
          <w:p w:rsidR="00E0641D" w:rsidRPr="00C812A6" w:rsidRDefault="00E0641D" w:rsidP="00E0641D">
            <w:pPr>
              <w:cnfStyle w:val="000000100000"/>
              <w:rPr>
                <w:rFonts w:ascii="Arial" w:eastAsia="Times New Roman" w:hAnsi="Arial" w:cs="Arial"/>
                <w:sz w:val="20"/>
                <w:szCs w:val="20"/>
                <w:lang w:eastAsia="es-ES_tradnl"/>
              </w:rPr>
            </w:pPr>
          </w:p>
        </w:tc>
        <w:tc>
          <w:tcPr>
            <w:tcW w:w="2161" w:type="dxa"/>
            <w:tcBorders>
              <w:left w:val="none" w:sz="0" w:space="0" w:color="auto"/>
              <w:right w:val="none" w:sz="0" w:space="0" w:color="auto"/>
            </w:tcBorders>
            <w:shd w:val="clear" w:color="auto" w:fill="auto"/>
          </w:tcPr>
          <w:p w:rsidR="00E0641D" w:rsidRPr="00C812A6" w:rsidRDefault="00B46735" w:rsidP="00E0641D">
            <w:pPr>
              <w:cnfStyle w:val="000000100000"/>
              <w:rPr>
                <w:rFonts w:ascii="Arial" w:eastAsia="Times New Roman" w:hAnsi="Arial" w:cs="Arial"/>
                <w:sz w:val="20"/>
                <w:szCs w:val="20"/>
                <w:lang w:eastAsia="es-ES_tradnl"/>
              </w:rPr>
            </w:pPr>
            <w:r>
              <w:rPr>
                <w:rFonts w:ascii="Arial" w:eastAsia="Times New Roman" w:hAnsi="Arial" w:cs="Arial"/>
                <w:sz w:val="20"/>
                <w:szCs w:val="20"/>
                <w:lang w:eastAsia="es-ES_tradnl"/>
              </w:rPr>
              <w:t>Actores ambientales</w:t>
            </w:r>
          </w:p>
        </w:tc>
        <w:tc>
          <w:tcPr>
            <w:tcW w:w="2161" w:type="dxa"/>
            <w:tcBorders>
              <w:left w:val="none" w:sz="0" w:space="0" w:color="auto"/>
            </w:tcBorders>
            <w:shd w:val="clear" w:color="auto" w:fill="auto"/>
          </w:tcPr>
          <w:p w:rsidR="00E0641D" w:rsidRPr="00C812A6" w:rsidRDefault="00E0641D" w:rsidP="00E0641D">
            <w:pPr>
              <w:cnfStyle w:val="000000100000"/>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MINAM</w:t>
            </w:r>
          </w:p>
        </w:tc>
      </w:tr>
      <w:tr w:rsidR="00E0641D" w:rsidRPr="00C812A6" w:rsidTr="00E0641D">
        <w:trPr>
          <w:cnfStyle w:val="000000010000"/>
        </w:trPr>
        <w:tc>
          <w:tcPr>
            <w:cnfStyle w:val="001000000000"/>
            <w:tcW w:w="1101" w:type="dxa"/>
            <w:tcBorders>
              <w:right w:val="none" w:sz="0" w:space="0" w:color="auto"/>
            </w:tcBorders>
            <w:shd w:val="clear" w:color="auto" w:fill="auto"/>
          </w:tcPr>
          <w:p w:rsidR="00E0641D" w:rsidRPr="00C812A6" w:rsidRDefault="00E0641D" w:rsidP="00E0641D">
            <w:pPr>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12:50</w:t>
            </w:r>
          </w:p>
          <w:p w:rsidR="00E0641D" w:rsidRPr="00C812A6" w:rsidRDefault="00E0641D" w:rsidP="00E0641D">
            <w:pPr>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13:30</w:t>
            </w:r>
          </w:p>
        </w:tc>
        <w:tc>
          <w:tcPr>
            <w:tcW w:w="7543" w:type="dxa"/>
            <w:gridSpan w:val="3"/>
            <w:tcBorders>
              <w:left w:val="none" w:sz="0" w:space="0" w:color="auto"/>
            </w:tcBorders>
            <w:shd w:val="clear" w:color="auto" w:fill="auto"/>
          </w:tcPr>
          <w:p w:rsidR="00E0641D" w:rsidRPr="00C812A6" w:rsidRDefault="00E0641D" w:rsidP="00E0641D">
            <w:pPr>
              <w:jc w:val="center"/>
              <w:cnfStyle w:val="000000010000"/>
              <w:rPr>
                <w:rFonts w:ascii="Arial" w:eastAsia="Times New Roman" w:hAnsi="Arial" w:cs="Arial"/>
                <w:b/>
                <w:sz w:val="20"/>
                <w:szCs w:val="20"/>
                <w:lang w:eastAsia="es-ES_tradnl"/>
              </w:rPr>
            </w:pPr>
            <w:r w:rsidRPr="00C812A6">
              <w:rPr>
                <w:rFonts w:ascii="Arial" w:eastAsia="Times New Roman" w:hAnsi="Arial" w:cs="Arial"/>
                <w:b/>
                <w:sz w:val="20"/>
                <w:szCs w:val="20"/>
                <w:lang w:eastAsia="es-ES_tradnl"/>
              </w:rPr>
              <w:t>Almuerzo</w:t>
            </w:r>
          </w:p>
        </w:tc>
      </w:tr>
      <w:tr w:rsidR="00E0641D" w:rsidRPr="00C812A6" w:rsidTr="00E0641D">
        <w:trPr>
          <w:cnfStyle w:val="000000100000"/>
        </w:trPr>
        <w:tc>
          <w:tcPr>
            <w:cnfStyle w:val="001000000000"/>
            <w:tcW w:w="1101" w:type="dxa"/>
            <w:tcBorders>
              <w:right w:val="none" w:sz="0" w:space="0" w:color="auto"/>
            </w:tcBorders>
            <w:shd w:val="clear" w:color="auto" w:fill="auto"/>
          </w:tcPr>
          <w:p w:rsidR="00E0641D" w:rsidRPr="00C812A6" w:rsidRDefault="00E0641D" w:rsidP="00E0641D">
            <w:pPr>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13:30</w:t>
            </w:r>
          </w:p>
          <w:p w:rsidR="00E0641D" w:rsidRPr="00C812A6" w:rsidRDefault="00E0641D" w:rsidP="00E0641D">
            <w:pPr>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14:00</w:t>
            </w:r>
          </w:p>
        </w:tc>
        <w:tc>
          <w:tcPr>
            <w:tcW w:w="3221" w:type="dxa"/>
            <w:tcBorders>
              <w:left w:val="none" w:sz="0" w:space="0" w:color="auto"/>
              <w:right w:val="none" w:sz="0" w:space="0" w:color="auto"/>
            </w:tcBorders>
            <w:shd w:val="clear" w:color="auto" w:fill="auto"/>
          </w:tcPr>
          <w:p w:rsidR="00E0641D" w:rsidRPr="00C812A6" w:rsidRDefault="00E0641D" w:rsidP="00E0641D">
            <w:pPr>
              <w:cnfStyle w:val="000000100000"/>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Legislación en materia ambiental a las municipalidades y funciones de la fiscalía del ambiente en la Región Puno.</w:t>
            </w:r>
          </w:p>
        </w:tc>
        <w:tc>
          <w:tcPr>
            <w:tcW w:w="2161" w:type="dxa"/>
            <w:tcBorders>
              <w:left w:val="none" w:sz="0" w:space="0" w:color="auto"/>
              <w:right w:val="none" w:sz="0" w:space="0" w:color="auto"/>
            </w:tcBorders>
            <w:shd w:val="clear" w:color="auto" w:fill="auto"/>
          </w:tcPr>
          <w:p w:rsidR="00E0641D" w:rsidRPr="00C812A6" w:rsidRDefault="00E0641D" w:rsidP="00E0641D">
            <w:pPr>
              <w:cnfStyle w:val="000000100000"/>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Fiscal del medio ambiente Puno</w:t>
            </w:r>
          </w:p>
        </w:tc>
        <w:tc>
          <w:tcPr>
            <w:tcW w:w="2161" w:type="dxa"/>
            <w:tcBorders>
              <w:left w:val="none" w:sz="0" w:space="0" w:color="auto"/>
            </w:tcBorders>
            <w:shd w:val="clear" w:color="auto" w:fill="auto"/>
          </w:tcPr>
          <w:p w:rsidR="00E0641D" w:rsidRPr="00C812A6" w:rsidRDefault="00E0641D" w:rsidP="00E0641D">
            <w:pPr>
              <w:cnfStyle w:val="000000100000"/>
              <w:rPr>
                <w:rFonts w:ascii="Arial" w:eastAsia="Times New Roman" w:hAnsi="Arial" w:cs="Arial"/>
                <w:sz w:val="20"/>
                <w:szCs w:val="20"/>
                <w:lang w:eastAsia="es-ES_tradnl"/>
              </w:rPr>
            </w:pPr>
          </w:p>
        </w:tc>
      </w:tr>
      <w:tr w:rsidR="00E0641D" w:rsidRPr="00C812A6" w:rsidTr="00E0641D">
        <w:trPr>
          <w:cnfStyle w:val="000000010000"/>
        </w:trPr>
        <w:tc>
          <w:tcPr>
            <w:cnfStyle w:val="001000000000"/>
            <w:tcW w:w="1101" w:type="dxa"/>
            <w:tcBorders>
              <w:right w:val="none" w:sz="0" w:space="0" w:color="auto"/>
            </w:tcBorders>
            <w:shd w:val="clear" w:color="auto" w:fill="auto"/>
          </w:tcPr>
          <w:p w:rsidR="00E0641D" w:rsidRPr="00C812A6" w:rsidRDefault="00E0641D" w:rsidP="00E0641D">
            <w:pPr>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14:00</w:t>
            </w:r>
          </w:p>
          <w:p w:rsidR="00E0641D" w:rsidRPr="00C812A6" w:rsidRDefault="00E0641D" w:rsidP="00E0641D">
            <w:pPr>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15.30</w:t>
            </w:r>
          </w:p>
        </w:tc>
        <w:tc>
          <w:tcPr>
            <w:tcW w:w="3221" w:type="dxa"/>
            <w:tcBorders>
              <w:left w:val="none" w:sz="0" w:space="0" w:color="auto"/>
              <w:right w:val="none" w:sz="0" w:space="0" w:color="auto"/>
            </w:tcBorders>
            <w:shd w:val="clear" w:color="auto" w:fill="auto"/>
          </w:tcPr>
          <w:p w:rsidR="00E0641D" w:rsidRPr="00C812A6" w:rsidRDefault="00E0641D" w:rsidP="00E0641D">
            <w:pPr>
              <w:cnfStyle w:val="000000010000"/>
              <w:rPr>
                <w:rFonts w:ascii="Arial" w:eastAsia="Times New Roman" w:hAnsi="Arial" w:cs="Arial"/>
                <w:sz w:val="20"/>
                <w:szCs w:val="20"/>
                <w:lang w:eastAsia="es-ES_tradnl"/>
              </w:rPr>
            </w:pPr>
          </w:p>
          <w:p w:rsidR="00E0641D" w:rsidRPr="00C812A6" w:rsidRDefault="00E0641D" w:rsidP="00E0641D">
            <w:pPr>
              <w:cnfStyle w:val="000000010000"/>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 xml:space="preserve">Experiencias de Gestión Ambiental en  Municipalidades de la región Puno </w:t>
            </w:r>
          </w:p>
        </w:tc>
        <w:tc>
          <w:tcPr>
            <w:tcW w:w="2161" w:type="dxa"/>
            <w:tcBorders>
              <w:left w:val="none" w:sz="0" w:space="0" w:color="auto"/>
              <w:right w:val="none" w:sz="0" w:space="0" w:color="auto"/>
            </w:tcBorders>
            <w:shd w:val="clear" w:color="auto" w:fill="auto"/>
          </w:tcPr>
          <w:p w:rsidR="00E0641D" w:rsidRPr="00C812A6" w:rsidRDefault="00E0641D" w:rsidP="00E0641D">
            <w:pPr>
              <w:cnfStyle w:val="000000010000"/>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 xml:space="preserve">Especialista en gestión Ambiental </w:t>
            </w:r>
          </w:p>
        </w:tc>
        <w:tc>
          <w:tcPr>
            <w:tcW w:w="2161" w:type="dxa"/>
            <w:tcBorders>
              <w:left w:val="none" w:sz="0" w:space="0" w:color="auto"/>
            </w:tcBorders>
            <w:shd w:val="clear" w:color="auto" w:fill="auto"/>
          </w:tcPr>
          <w:p w:rsidR="00E0641D" w:rsidRPr="00C812A6" w:rsidRDefault="00E0641D" w:rsidP="00E0641D">
            <w:pPr>
              <w:cnfStyle w:val="000000010000"/>
              <w:rPr>
                <w:rFonts w:ascii="Arial" w:eastAsia="Times New Roman" w:hAnsi="Arial" w:cs="Arial"/>
                <w:sz w:val="20"/>
                <w:szCs w:val="20"/>
                <w:lang w:eastAsia="es-ES_tradnl"/>
              </w:rPr>
            </w:pPr>
          </w:p>
        </w:tc>
      </w:tr>
      <w:tr w:rsidR="00E0641D" w:rsidRPr="00C812A6" w:rsidTr="00E0641D">
        <w:trPr>
          <w:cnfStyle w:val="000000100000"/>
        </w:trPr>
        <w:tc>
          <w:tcPr>
            <w:cnfStyle w:val="001000000000"/>
            <w:tcW w:w="1101" w:type="dxa"/>
            <w:tcBorders>
              <w:right w:val="none" w:sz="0" w:space="0" w:color="auto"/>
            </w:tcBorders>
            <w:shd w:val="clear" w:color="auto" w:fill="auto"/>
          </w:tcPr>
          <w:p w:rsidR="00E0641D" w:rsidRPr="00C812A6" w:rsidRDefault="00E0641D" w:rsidP="00E0641D">
            <w:pPr>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15:00</w:t>
            </w:r>
          </w:p>
          <w:p w:rsidR="00E0641D" w:rsidRPr="00C812A6" w:rsidRDefault="00E0641D" w:rsidP="00E0641D">
            <w:pPr>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15:30</w:t>
            </w:r>
          </w:p>
        </w:tc>
        <w:tc>
          <w:tcPr>
            <w:tcW w:w="3221" w:type="dxa"/>
            <w:tcBorders>
              <w:left w:val="none" w:sz="0" w:space="0" w:color="auto"/>
              <w:right w:val="none" w:sz="0" w:space="0" w:color="auto"/>
            </w:tcBorders>
            <w:shd w:val="clear" w:color="auto" w:fill="auto"/>
          </w:tcPr>
          <w:p w:rsidR="00E0641D" w:rsidRPr="00C812A6" w:rsidRDefault="008D7281" w:rsidP="00E0641D">
            <w:pPr>
              <w:cnfStyle w:val="000000100000"/>
              <w:rPr>
                <w:rFonts w:ascii="Arial" w:eastAsia="Times New Roman" w:hAnsi="Arial" w:cs="Arial"/>
                <w:sz w:val="20"/>
                <w:szCs w:val="20"/>
                <w:lang w:eastAsia="es-ES_tradnl"/>
              </w:rPr>
            </w:pPr>
            <w:r>
              <w:rPr>
                <w:rFonts w:ascii="Arial" w:eastAsia="Times New Roman" w:hAnsi="Arial" w:cs="Arial"/>
                <w:sz w:val="20"/>
                <w:szCs w:val="20"/>
                <w:lang w:eastAsia="es-ES_tradnl"/>
              </w:rPr>
              <w:t xml:space="preserve">Taller de Organización de Actores Para el Planeamiento Ambiental </w:t>
            </w:r>
          </w:p>
        </w:tc>
        <w:tc>
          <w:tcPr>
            <w:tcW w:w="2161" w:type="dxa"/>
            <w:tcBorders>
              <w:left w:val="none" w:sz="0" w:space="0" w:color="auto"/>
              <w:right w:val="none" w:sz="0" w:space="0" w:color="auto"/>
            </w:tcBorders>
            <w:shd w:val="clear" w:color="auto" w:fill="auto"/>
          </w:tcPr>
          <w:p w:rsidR="00E0641D" w:rsidRPr="00C812A6" w:rsidRDefault="00E0641D" w:rsidP="00E0641D">
            <w:pPr>
              <w:cnfStyle w:val="000000100000"/>
              <w:rPr>
                <w:rFonts w:ascii="Arial" w:eastAsia="Times New Roman" w:hAnsi="Arial" w:cs="Arial"/>
                <w:sz w:val="20"/>
                <w:szCs w:val="20"/>
                <w:lang w:eastAsia="es-ES_tradnl"/>
              </w:rPr>
            </w:pPr>
            <w:proofErr w:type="spellStart"/>
            <w:r w:rsidRPr="00C812A6">
              <w:rPr>
                <w:rFonts w:ascii="Arial" w:eastAsia="Times New Roman" w:hAnsi="Arial" w:cs="Arial"/>
                <w:sz w:val="20"/>
                <w:szCs w:val="20"/>
                <w:lang w:eastAsia="es-ES_tradnl"/>
              </w:rPr>
              <w:t>MSc.</w:t>
            </w:r>
            <w:proofErr w:type="spellEnd"/>
            <w:r w:rsidRPr="00C812A6">
              <w:rPr>
                <w:rFonts w:ascii="Arial" w:eastAsia="Times New Roman" w:hAnsi="Arial" w:cs="Arial"/>
                <w:sz w:val="20"/>
                <w:szCs w:val="20"/>
                <w:lang w:eastAsia="es-ES_tradnl"/>
              </w:rPr>
              <w:t xml:space="preserve"> </w:t>
            </w:r>
            <w:proofErr w:type="spellStart"/>
            <w:r w:rsidRPr="00C812A6">
              <w:rPr>
                <w:rFonts w:ascii="Arial" w:eastAsia="Times New Roman" w:hAnsi="Arial" w:cs="Arial"/>
                <w:sz w:val="20"/>
                <w:szCs w:val="20"/>
                <w:lang w:eastAsia="es-ES_tradnl"/>
              </w:rPr>
              <w:t>Blgo</w:t>
            </w:r>
            <w:proofErr w:type="spellEnd"/>
            <w:r w:rsidRPr="00C812A6">
              <w:rPr>
                <w:rFonts w:ascii="Arial" w:eastAsia="Times New Roman" w:hAnsi="Arial" w:cs="Arial"/>
                <w:sz w:val="20"/>
                <w:szCs w:val="20"/>
                <w:lang w:eastAsia="es-ES_tradnl"/>
              </w:rPr>
              <w:t xml:space="preserve">. Roger </w:t>
            </w:r>
            <w:proofErr w:type="spellStart"/>
            <w:r w:rsidRPr="00C812A6">
              <w:rPr>
                <w:rFonts w:ascii="Arial" w:eastAsia="Times New Roman" w:hAnsi="Arial" w:cs="Arial"/>
                <w:sz w:val="20"/>
                <w:szCs w:val="20"/>
                <w:lang w:eastAsia="es-ES_tradnl"/>
              </w:rPr>
              <w:t>Cahua</w:t>
            </w:r>
            <w:proofErr w:type="spellEnd"/>
            <w:r w:rsidRPr="00C812A6">
              <w:rPr>
                <w:rFonts w:ascii="Arial" w:eastAsia="Times New Roman" w:hAnsi="Arial" w:cs="Arial"/>
                <w:sz w:val="20"/>
                <w:szCs w:val="20"/>
                <w:lang w:eastAsia="es-ES_tradnl"/>
              </w:rPr>
              <w:t xml:space="preserve"> </w:t>
            </w:r>
            <w:proofErr w:type="spellStart"/>
            <w:r w:rsidRPr="00C812A6">
              <w:rPr>
                <w:rFonts w:ascii="Arial" w:eastAsia="Times New Roman" w:hAnsi="Arial" w:cs="Arial"/>
                <w:sz w:val="20"/>
                <w:szCs w:val="20"/>
                <w:lang w:eastAsia="es-ES_tradnl"/>
              </w:rPr>
              <w:t>Villasante</w:t>
            </w:r>
            <w:proofErr w:type="spellEnd"/>
          </w:p>
        </w:tc>
        <w:tc>
          <w:tcPr>
            <w:tcW w:w="2161" w:type="dxa"/>
            <w:tcBorders>
              <w:left w:val="none" w:sz="0" w:space="0" w:color="auto"/>
            </w:tcBorders>
            <w:shd w:val="clear" w:color="auto" w:fill="auto"/>
          </w:tcPr>
          <w:p w:rsidR="00E0641D" w:rsidRPr="00C812A6" w:rsidRDefault="00E0641D" w:rsidP="00E0641D">
            <w:pPr>
              <w:cnfStyle w:val="000000100000"/>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Gerente de la GRRN y  GMA</w:t>
            </w:r>
          </w:p>
        </w:tc>
      </w:tr>
      <w:tr w:rsidR="00E0641D" w:rsidRPr="00C812A6" w:rsidTr="00E0641D">
        <w:trPr>
          <w:cnfStyle w:val="000000010000"/>
        </w:trPr>
        <w:tc>
          <w:tcPr>
            <w:cnfStyle w:val="001000000000"/>
            <w:tcW w:w="1101" w:type="dxa"/>
            <w:tcBorders>
              <w:right w:val="none" w:sz="0" w:space="0" w:color="auto"/>
            </w:tcBorders>
            <w:shd w:val="clear" w:color="auto" w:fill="auto"/>
          </w:tcPr>
          <w:p w:rsidR="00E0641D" w:rsidRPr="00C812A6" w:rsidRDefault="00E0641D" w:rsidP="00E0641D">
            <w:pPr>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15:30</w:t>
            </w:r>
          </w:p>
          <w:p w:rsidR="00E0641D" w:rsidRPr="00C812A6" w:rsidRDefault="00E0641D" w:rsidP="00E0641D">
            <w:pPr>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14:45</w:t>
            </w:r>
          </w:p>
        </w:tc>
        <w:tc>
          <w:tcPr>
            <w:tcW w:w="3221" w:type="dxa"/>
            <w:tcBorders>
              <w:left w:val="none" w:sz="0" w:space="0" w:color="auto"/>
              <w:right w:val="none" w:sz="0" w:space="0" w:color="auto"/>
            </w:tcBorders>
            <w:shd w:val="clear" w:color="auto" w:fill="auto"/>
          </w:tcPr>
          <w:p w:rsidR="00E0641D" w:rsidRPr="00C812A6" w:rsidRDefault="00E0641D" w:rsidP="00E0641D">
            <w:pPr>
              <w:cnfStyle w:val="000000010000"/>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Clausura</w:t>
            </w:r>
            <w:r>
              <w:rPr>
                <w:rFonts w:ascii="Arial" w:eastAsia="Times New Roman" w:hAnsi="Arial" w:cs="Arial"/>
                <w:sz w:val="20"/>
                <w:szCs w:val="20"/>
                <w:lang w:eastAsia="es-ES_tradnl"/>
              </w:rPr>
              <w:t xml:space="preserve"> y firma del Pacto de Gobernabilidad en materia ambiental.</w:t>
            </w:r>
          </w:p>
        </w:tc>
        <w:tc>
          <w:tcPr>
            <w:tcW w:w="2161" w:type="dxa"/>
            <w:tcBorders>
              <w:left w:val="none" w:sz="0" w:space="0" w:color="auto"/>
              <w:right w:val="none" w:sz="0" w:space="0" w:color="auto"/>
            </w:tcBorders>
            <w:shd w:val="clear" w:color="auto" w:fill="auto"/>
          </w:tcPr>
          <w:p w:rsidR="00E0641D" w:rsidRPr="00C812A6" w:rsidRDefault="00E0641D" w:rsidP="00E0641D">
            <w:pPr>
              <w:cnfStyle w:val="000000010000"/>
              <w:rPr>
                <w:rFonts w:ascii="Arial" w:eastAsia="Times New Roman" w:hAnsi="Arial" w:cs="Arial"/>
                <w:sz w:val="20"/>
                <w:szCs w:val="20"/>
                <w:lang w:eastAsia="es-ES_tradnl"/>
              </w:rPr>
            </w:pPr>
            <w:r w:rsidRPr="00C812A6">
              <w:rPr>
                <w:rFonts w:ascii="Arial" w:eastAsia="Times New Roman" w:hAnsi="Arial" w:cs="Arial"/>
                <w:sz w:val="20"/>
                <w:szCs w:val="20"/>
                <w:lang w:eastAsia="es-ES_tradnl"/>
              </w:rPr>
              <w:t>Ing. Roció Gómez Paredes</w:t>
            </w:r>
          </w:p>
        </w:tc>
        <w:tc>
          <w:tcPr>
            <w:tcW w:w="2161" w:type="dxa"/>
            <w:tcBorders>
              <w:left w:val="none" w:sz="0" w:space="0" w:color="auto"/>
            </w:tcBorders>
            <w:shd w:val="clear" w:color="auto" w:fill="auto"/>
          </w:tcPr>
          <w:p w:rsidR="00E0641D" w:rsidRPr="00C812A6" w:rsidRDefault="00E0641D" w:rsidP="00E0641D">
            <w:pPr>
              <w:cnfStyle w:val="000000010000"/>
              <w:rPr>
                <w:rFonts w:ascii="Arial" w:eastAsia="Times New Roman" w:hAnsi="Arial" w:cs="Arial"/>
                <w:color w:val="FFFFFF" w:themeColor="background1"/>
                <w:sz w:val="20"/>
                <w:szCs w:val="20"/>
                <w:lang w:eastAsia="es-ES_tradnl"/>
              </w:rPr>
            </w:pPr>
            <w:r w:rsidRPr="00C812A6">
              <w:rPr>
                <w:rFonts w:ascii="Arial" w:eastAsia="Times New Roman" w:hAnsi="Arial" w:cs="Arial"/>
                <w:sz w:val="20"/>
                <w:szCs w:val="20"/>
                <w:lang w:eastAsia="es-ES_tradnl"/>
              </w:rPr>
              <w:t>Coordinadora Objetivo 02- PNUMA Titicaca</w:t>
            </w:r>
          </w:p>
        </w:tc>
      </w:tr>
    </w:tbl>
    <w:p w:rsidR="00E0641D" w:rsidRDefault="00E0641D" w:rsidP="00E0641D">
      <w:pPr>
        <w:spacing w:line="360" w:lineRule="auto"/>
        <w:ind w:left="720"/>
        <w:rPr>
          <w:rFonts w:ascii="Calibri" w:hAnsi="Calibri"/>
          <w:b/>
          <w:sz w:val="24"/>
          <w:szCs w:val="24"/>
        </w:rPr>
      </w:pPr>
    </w:p>
    <w:p w:rsidR="00602A11" w:rsidRDefault="00350649" w:rsidP="00B5732C">
      <w:pPr>
        <w:numPr>
          <w:ilvl w:val="0"/>
          <w:numId w:val="2"/>
        </w:numPr>
        <w:spacing w:line="360" w:lineRule="auto"/>
        <w:rPr>
          <w:rFonts w:ascii="Calibri" w:hAnsi="Calibri"/>
          <w:b/>
          <w:sz w:val="24"/>
          <w:szCs w:val="24"/>
        </w:rPr>
      </w:pPr>
      <w:r>
        <w:rPr>
          <w:rFonts w:ascii="Calibri" w:hAnsi="Calibri"/>
          <w:b/>
          <w:sz w:val="24"/>
          <w:szCs w:val="24"/>
        </w:rPr>
        <w:lastRenderedPageBreak/>
        <w:t>CRONOGRAMA DE ACTIVIDADES</w:t>
      </w:r>
    </w:p>
    <w:p w:rsidR="00D42ACA" w:rsidRDefault="008D7281" w:rsidP="00D42ACA">
      <w:pPr>
        <w:spacing w:line="360" w:lineRule="auto"/>
        <w:ind w:left="720"/>
        <w:rPr>
          <w:rFonts w:ascii="Calibri" w:hAnsi="Calibri"/>
          <w:b/>
          <w:sz w:val="24"/>
          <w:szCs w:val="24"/>
        </w:rPr>
      </w:pPr>
      <w:r w:rsidRPr="008D7281">
        <w:rPr>
          <w:noProof/>
          <w:szCs w:val="24"/>
          <w:lang w:eastAsia="es-ES"/>
        </w:rPr>
        <w:drawing>
          <wp:inline distT="0" distB="0" distL="0" distR="0">
            <wp:extent cx="5523230" cy="3124632"/>
            <wp:effectExtent l="1905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523230" cy="3124632"/>
                    </a:xfrm>
                    <a:prstGeom prst="rect">
                      <a:avLst/>
                    </a:prstGeom>
                    <a:noFill/>
                    <a:ln w="9525">
                      <a:noFill/>
                      <a:miter lim="800000"/>
                      <a:headEnd/>
                      <a:tailEnd/>
                    </a:ln>
                  </pic:spPr>
                </pic:pic>
              </a:graphicData>
            </a:graphic>
          </wp:inline>
        </w:drawing>
      </w:r>
    </w:p>
    <w:p w:rsidR="00901E34" w:rsidRDefault="00901E34" w:rsidP="00D42ACA">
      <w:pPr>
        <w:spacing w:line="360" w:lineRule="auto"/>
        <w:ind w:left="720"/>
        <w:rPr>
          <w:rFonts w:ascii="Calibri" w:hAnsi="Calibri"/>
          <w:b/>
          <w:sz w:val="24"/>
          <w:szCs w:val="24"/>
        </w:rPr>
      </w:pPr>
    </w:p>
    <w:p w:rsidR="00901E34" w:rsidRPr="00571BC4" w:rsidRDefault="00901E34" w:rsidP="00901E34">
      <w:pPr>
        <w:numPr>
          <w:ilvl w:val="0"/>
          <w:numId w:val="2"/>
        </w:numPr>
        <w:spacing w:line="360" w:lineRule="auto"/>
        <w:rPr>
          <w:rFonts w:ascii="Calibri" w:hAnsi="Calibri"/>
          <w:b/>
          <w:sz w:val="24"/>
          <w:szCs w:val="24"/>
        </w:rPr>
      </w:pPr>
      <w:r w:rsidRPr="00901E34">
        <w:rPr>
          <w:rFonts w:ascii="Arial" w:hAnsi="Arial" w:cs="Arial"/>
          <w:b/>
        </w:rPr>
        <w:t xml:space="preserve">ESTRUCTURA ORGANIZATIVA DE LOS RESPONSABLES </w:t>
      </w:r>
      <w:r>
        <w:rPr>
          <w:rFonts w:ascii="Arial" w:hAnsi="Arial" w:cs="Arial"/>
          <w:b/>
        </w:rPr>
        <w:t>DEL EVENTO</w:t>
      </w:r>
    </w:p>
    <w:p w:rsidR="00571BC4" w:rsidRDefault="00571BC4" w:rsidP="00571BC4">
      <w:pPr>
        <w:spacing w:line="360" w:lineRule="auto"/>
        <w:ind w:left="720"/>
        <w:jc w:val="center"/>
        <w:rPr>
          <w:rFonts w:ascii="Arial" w:hAnsi="Arial" w:cs="Arial"/>
          <w:b/>
        </w:rPr>
      </w:pPr>
      <w:r>
        <w:rPr>
          <w:rFonts w:ascii="Arial" w:hAnsi="Arial" w:cs="Arial"/>
          <w:b/>
        </w:rPr>
        <w:t>COMISION CENTRAL DE LA CUMBRE AMBIENTAL</w:t>
      </w:r>
    </w:p>
    <w:p w:rsidR="00571BC4" w:rsidRPr="00571BC4" w:rsidRDefault="00571BC4" w:rsidP="00571BC4">
      <w:pPr>
        <w:spacing w:line="360" w:lineRule="auto"/>
        <w:ind w:left="720"/>
        <w:jc w:val="center"/>
        <w:rPr>
          <w:rFonts w:ascii="Calibri" w:hAnsi="Calibri"/>
          <w:sz w:val="24"/>
          <w:szCs w:val="24"/>
          <w:lang w:val="es-PE"/>
        </w:rPr>
      </w:pPr>
      <w:r>
        <w:rPr>
          <w:rFonts w:ascii="Calibri" w:hAnsi="Calibri"/>
          <w:sz w:val="24"/>
          <w:szCs w:val="24"/>
          <w:lang w:val="es-PE"/>
        </w:rPr>
        <w:t>Gobierno Regional Puno</w:t>
      </w:r>
    </w:p>
    <w:p w:rsidR="00571BC4" w:rsidRPr="00571BC4" w:rsidRDefault="00571BC4" w:rsidP="00571BC4">
      <w:pPr>
        <w:spacing w:line="360" w:lineRule="auto"/>
        <w:ind w:left="720"/>
        <w:jc w:val="center"/>
        <w:rPr>
          <w:rFonts w:ascii="Calibri" w:hAnsi="Calibri"/>
          <w:sz w:val="24"/>
          <w:szCs w:val="24"/>
          <w:lang w:val="es-PE"/>
        </w:rPr>
      </w:pPr>
      <w:proofErr w:type="spellStart"/>
      <w:r w:rsidRPr="00571BC4">
        <w:rPr>
          <w:rFonts w:ascii="Calibri" w:hAnsi="Calibri"/>
          <w:sz w:val="24"/>
          <w:szCs w:val="24"/>
          <w:lang w:val="es-PE"/>
        </w:rPr>
        <w:t>Blgo</w:t>
      </w:r>
      <w:proofErr w:type="spellEnd"/>
      <w:r w:rsidRPr="00571BC4">
        <w:rPr>
          <w:rFonts w:ascii="Calibri" w:hAnsi="Calibri"/>
          <w:sz w:val="24"/>
          <w:szCs w:val="24"/>
          <w:lang w:val="es-PE"/>
        </w:rPr>
        <w:t xml:space="preserve">. Roger </w:t>
      </w:r>
      <w:proofErr w:type="spellStart"/>
      <w:r w:rsidRPr="00571BC4">
        <w:rPr>
          <w:rFonts w:ascii="Calibri" w:hAnsi="Calibri"/>
          <w:sz w:val="24"/>
          <w:szCs w:val="24"/>
          <w:lang w:val="es-PE"/>
        </w:rPr>
        <w:t>Cahua</w:t>
      </w:r>
      <w:proofErr w:type="spellEnd"/>
      <w:r w:rsidRPr="00571BC4">
        <w:rPr>
          <w:rFonts w:ascii="Calibri" w:hAnsi="Calibri"/>
          <w:sz w:val="24"/>
          <w:szCs w:val="24"/>
          <w:lang w:val="es-PE"/>
        </w:rPr>
        <w:t xml:space="preserve"> </w:t>
      </w:r>
      <w:proofErr w:type="spellStart"/>
      <w:r w:rsidRPr="00571BC4">
        <w:rPr>
          <w:rFonts w:ascii="Calibri" w:hAnsi="Calibri"/>
          <w:sz w:val="24"/>
          <w:szCs w:val="24"/>
          <w:lang w:val="es-PE"/>
        </w:rPr>
        <w:t>Villasante</w:t>
      </w:r>
      <w:proofErr w:type="spellEnd"/>
      <w:r w:rsidRPr="00571BC4">
        <w:rPr>
          <w:rFonts w:ascii="Calibri" w:hAnsi="Calibri"/>
          <w:sz w:val="24"/>
          <w:szCs w:val="24"/>
          <w:lang w:val="es-PE"/>
        </w:rPr>
        <w:t xml:space="preserve"> – </w:t>
      </w:r>
      <w:proofErr w:type="spellStart"/>
      <w:r w:rsidRPr="00571BC4">
        <w:rPr>
          <w:rFonts w:ascii="Calibri" w:hAnsi="Calibri"/>
          <w:sz w:val="24"/>
          <w:szCs w:val="24"/>
          <w:lang w:val="es-PE"/>
        </w:rPr>
        <w:t>GRRNyGMA</w:t>
      </w:r>
      <w:proofErr w:type="spellEnd"/>
      <w:r w:rsidRPr="00571BC4">
        <w:rPr>
          <w:rFonts w:ascii="Calibri" w:hAnsi="Calibri"/>
          <w:sz w:val="24"/>
          <w:szCs w:val="24"/>
          <w:lang w:val="es-PE"/>
        </w:rPr>
        <w:t xml:space="preserve"> </w:t>
      </w:r>
    </w:p>
    <w:p w:rsidR="00571BC4" w:rsidRPr="00571BC4" w:rsidRDefault="00571BC4" w:rsidP="00571BC4">
      <w:pPr>
        <w:spacing w:line="360" w:lineRule="auto"/>
        <w:ind w:left="720"/>
        <w:jc w:val="center"/>
        <w:rPr>
          <w:rFonts w:ascii="Calibri" w:hAnsi="Calibri"/>
          <w:sz w:val="24"/>
          <w:szCs w:val="24"/>
          <w:lang w:val="es-PE"/>
        </w:rPr>
      </w:pPr>
      <w:r w:rsidRPr="00571BC4">
        <w:rPr>
          <w:rFonts w:ascii="Calibri" w:hAnsi="Calibri"/>
          <w:sz w:val="24"/>
          <w:szCs w:val="24"/>
          <w:lang w:val="es-PE"/>
        </w:rPr>
        <w:t xml:space="preserve">MVZ. Víctor Reynoso </w:t>
      </w:r>
      <w:proofErr w:type="spellStart"/>
      <w:r w:rsidRPr="00571BC4">
        <w:rPr>
          <w:rFonts w:ascii="Calibri" w:hAnsi="Calibri"/>
          <w:sz w:val="24"/>
          <w:szCs w:val="24"/>
          <w:lang w:val="es-PE"/>
        </w:rPr>
        <w:t>Reynoso</w:t>
      </w:r>
      <w:proofErr w:type="spellEnd"/>
      <w:r w:rsidRPr="00571BC4">
        <w:rPr>
          <w:rFonts w:ascii="Calibri" w:hAnsi="Calibri"/>
          <w:sz w:val="24"/>
          <w:szCs w:val="24"/>
          <w:lang w:val="es-PE"/>
        </w:rPr>
        <w:t xml:space="preserve"> - </w:t>
      </w:r>
      <w:proofErr w:type="spellStart"/>
      <w:r w:rsidRPr="00571BC4">
        <w:rPr>
          <w:rFonts w:ascii="Calibri" w:hAnsi="Calibri"/>
          <w:sz w:val="24"/>
          <w:szCs w:val="24"/>
          <w:lang w:val="es-PE"/>
        </w:rPr>
        <w:t>GRRNyGMA</w:t>
      </w:r>
      <w:proofErr w:type="spellEnd"/>
    </w:p>
    <w:p w:rsidR="00571BC4" w:rsidRPr="00571BC4" w:rsidRDefault="00571BC4" w:rsidP="00571BC4">
      <w:pPr>
        <w:spacing w:line="360" w:lineRule="auto"/>
        <w:ind w:left="720"/>
        <w:jc w:val="center"/>
        <w:rPr>
          <w:rFonts w:ascii="Calibri" w:hAnsi="Calibri"/>
          <w:sz w:val="24"/>
          <w:szCs w:val="24"/>
          <w:lang w:val="es-PE"/>
        </w:rPr>
      </w:pPr>
      <w:r w:rsidRPr="00571BC4">
        <w:rPr>
          <w:rFonts w:ascii="Calibri" w:hAnsi="Calibri"/>
          <w:sz w:val="24"/>
          <w:szCs w:val="24"/>
          <w:lang w:val="es-PE"/>
        </w:rPr>
        <w:t>Dr. Fernando Brito de la Fuente – MINAM</w:t>
      </w:r>
    </w:p>
    <w:p w:rsidR="00571BC4" w:rsidRPr="00096B09" w:rsidRDefault="00571BC4" w:rsidP="00571BC4">
      <w:pPr>
        <w:spacing w:line="360" w:lineRule="auto"/>
        <w:ind w:left="720"/>
        <w:jc w:val="center"/>
        <w:rPr>
          <w:rFonts w:ascii="Calibri" w:hAnsi="Calibri"/>
          <w:sz w:val="24"/>
          <w:szCs w:val="24"/>
        </w:rPr>
      </w:pPr>
      <w:r w:rsidRPr="00096B09">
        <w:rPr>
          <w:rFonts w:ascii="Calibri" w:hAnsi="Calibri"/>
          <w:sz w:val="24"/>
          <w:szCs w:val="24"/>
        </w:rPr>
        <w:t xml:space="preserve">Lic. Alberto </w:t>
      </w:r>
      <w:proofErr w:type="spellStart"/>
      <w:r w:rsidRPr="00096B09">
        <w:rPr>
          <w:rFonts w:ascii="Calibri" w:hAnsi="Calibri"/>
          <w:sz w:val="24"/>
          <w:szCs w:val="24"/>
        </w:rPr>
        <w:t>Giessecke</w:t>
      </w:r>
      <w:proofErr w:type="spellEnd"/>
      <w:r w:rsidRPr="00096B09">
        <w:rPr>
          <w:rFonts w:ascii="Calibri" w:hAnsi="Calibri"/>
          <w:sz w:val="24"/>
          <w:szCs w:val="24"/>
        </w:rPr>
        <w:t xml:space="preserve"> </w:t>
      </w:r>
      <w:proofErr w:type="spellStart"/>
      <w:r w:rsidRPr="00096B09">
        <w:rPr>
          <w:rFonts w:ascii="Calibri" w:hAnsi="Calibri"/>
          <w:sz w:val="24"/>
          <w:szCs w:val="24"/>
        </w:rPr>
        <w:t>Saralafose</w:t>
      </w:r>
      <w:proofErr w:type="spellEnd"/>
      <w:r w:rsidRPr="00096B09">
        <w:rPr>
          <w:rFonts w:ascii="Calibri" w:hAnsi="Calibri"/>
          <w:sz w:val="24"/>
          <w:szCs w:val="24"/>
        </w:rPr>
        <w:t xml:space="preserve"> - MINAM </w:t>
      </w:r>
    </w:p>
    <w:p w:rsidR="00571BC4" w:rsidRPr="00571BC4" w:rsidRDefault="00571BC4" w:rsidP="00571BC4">
      <w:pPr>
        <w:spacing w:line="360" w:lineRule="auto"/>
        <w:ind w:left="720"/>
        <w:jc w:val="center"/>
        <w:rPr>
          <w:rFonts w:ascii="Calibri" w:hAnsi="Calibri"/>
          <w:sz w:val="24"/>
          <w:szCs w:val="24"/>
          <w:lang w:val="es-PE"/>
        </w:rPr>
      </w:pPr>
      <w:r w:rsidRPr="00571BC4">
        <w:rPr>
          <w:rFonts w:ascii="Calibri" w:hAnsi="Calibri"/>
          <w:sz w:val="24"/>
          <w:szCs w:val="24"/>
          <w:lang w:val="es-PE"/>
        </w:rPr>
        <w:t>Ing. Roció Gómez Paredes - PNUMA - Titicaca Objetivo 02</w:t>
      </w:r>
    </w:p>
    <w:p w:rsidR="00571BC4" w:rsidRPr="00571BC4" w:rsidRDefault="00571BC4" w:rsidP="00571BC4">
      <w:pPr>
        <w:spacing w:line="360" w:lineRule="auto"/>
        <w:ind w:left="720"/>
        <w:jc w:val="center"/>
        <w:rPr>
          <w:rFonts w:ascii="Calibri" w:hAnsi="Calibri"/>
          <w:b/>
          <w:sz w:val="24"/>
          <w:szCs w:val="24"/>
        </w:rPr>
      </w:pPr>
      <w:r w:rsidRPr="00571BC4">
        <w:rPr>
          <w:rFonts w:ascii="Calibri" w:hAnsi="Calibri"/>
          <w:b/>
          <w:sz w:val="24"/>
          <w:szCs w:val="24"/>
        </w:rPr>
        <w:t>SUB COMISIONES</w:t>
      </w:r>
    </w:p>
    <w:p w:rsidR="00901E34" w:rsidRPr="00C812A6" w:rsidRDefault="00901E34" w:rsidP="00901E34">
      <w:pPr>
        <w:pStyle w:val="Prrafodelista"/>
        <w:numPr>
          <w:ilvl w:val="0"/>
          <w:numId w:val="30"/>
        </w:numPr>
        <w:spacing w:line="360" w:lineRule="auto"/>
        <w:contextualSpacing/>
        <w:rPr>
          <w:rFonts w:ascii="Arial" w:hAnsi="Arial" w:cs="Arial"/>
        </w:rPr>
      </w:pPr>
      <w:r w:rsidRPr="00C812A6">
        <w:rPr>
          <w:rFonts w:ascii="Arial" w:hAnsi="Arial" w:cs="Arial"/>
        </w:rPr>
        <w:t>MINAM - Dirección General de Po</w:t>
      </w:r>
      <w:bookmarkStart w:id="2" w:name="_GoBack"/>
      <w:bookmarkEnd w:id="2"/>
      <w:r w:rsidRPr="00C812A6">
        <w:rPr>
          <w:rFonts w:ascii="Arial" w:hAnsi="Arial" w:cs="Arial"/>
        </w:rPr>
        <w:t>líticas Normas e Instrumentos de Gestión Ambiental</w:t>
      </w:r>
    </w:p>
    <w:p w:rsidR="00901E34" w:rsidRPr="00C812A6" w:rsidRDefault="00901E34" w:rsidP="00901E34">
      <w:pPr>
        <w:pStyle w:val="Prrafodelista"/>
        <w:numPr>
          <w:ilvl w:val="0"/>
          <w:numId w:val="35"/>
        </w:numPr>
        <w:spacing w:line="360" w:lineRule="auto"/>
        <w:ind w:left="2127"/>
        <w:contextualSpacing/>
        <w:rPr>
          <w:rFonts w:ascii="Arial" w:hAnsi="Arial" w:cs="Arial"/>
        </w:rPr>
      </w:pPr>
      <w:r w:rsidRPr="00C812A6">
        <w:rPr>
          <w:rFonts w:ascii="Arial" w:hAnsi="Arial" w:cs="Arial"/>
        </w:rPr>
        <w:t>Dr. Fernando Brito de la Fuente</w:t>
      </w:r>
    </w:p>
    <w:p w:rsidR="00901E34" w:rsidRPr="00C812A6" w:rsidRDefault="00901E34" w:rsidP="00901E34">
      <w:pPr>
        <w:spacing w:line="360" w:lineRule="auto"/>
        <w:ind w:left="1767"/>
        <w:rPr>
          <w:rFonts w:ascii="Arial" w:hAnsi="Arial" w:cs="Arial"/>
        </w:rPr>
      </w:pPr>
      <w:r w:rsidRPr="00C812A6">
        <w:rPr>
          <w:rFonts w:ascii="Arial" w:hAnsi="Arial" w:cs="Arial"/>
        </w:rPr>
        <w:t>Especialista en Gestión Ambiental Transectorial</w:t>
      </w:r>
    </w:p>
    <w:p w:rsidR="00901E34" w:rsidRPr="00C812A6" w:rsidRDefault="00901E34" w:rsidP="00901E34">
      <w:pPr>
        <w:pStyle w:val="Prrafodelista"/>
        <w:numPr>
          <w:ilvl w:val="0"/>
          <w:numId w:val="30"/>
        </w:numPr>
        <w:spacing w:line="360" w:lineRule="auto"/>
        <w:contextualSpacing/>
        <w:rPr>
          <w:rFonts w:ascii="Arial" w:hAnsi="Arial" w:cs="Arial"/>
        </w:rPr>
      </w:pPr>
      <w:r w:rsidRPr="00C812A6">
        <w:rPr>
          <w:rFonts w:ascii="Arial" w:hAnsi="Arial" w:cs="Arial"/>
        </w:rPr>
        <w:t>Gerencia Regional de Recursos Naturales y Gestión del Medio Ambiente</w:t>
      </w:r>
    </w:p>
    <w:p w:rsidR="00901E34" w:rsidRPr="00C812A6" w:rsidRDefault="00901E34" w:rsidP="00901E34">
      <w:pPr>
        <w:pStyle w:val="Prrafodelista"/>
        <w:numPr>
          <w:ilvl w:val="0"/>
          <w:numId w:val="35"/>
        </w:numPr>
        <w:spacing w:line="360" w:lineRule="auto"/>
        <w:ind w:left="2127"/>
        <w:contextualSpacing/>
        <w:rPr>
          <w:rFonts w:ascii="Arial" w:hAnsi="Arial" w:cs="Arial"/>
        </w:rPr>
      </w:pPr>
      <w:proofErr w:type="spellStart"/>
      <w:r w:rsidRPr="00C812A6">
        <w:rPr>
          <w:rFonts w:ascii="Arial" w:hAnsi="Arial" w:cs="Arial"/>
        </w:rPr>
        <w:t>MSc.</w:t>
      </w:r>
      <w:proofErr w:type="spellEnd"/>
      <w:r w:rsidRPr="00C812A6">
        <w:rPr>
          <w:rFonts w:ascii="Arial" w:hAnsi="Arial" w:cs="Arial"/>
        </w:rPr>
        <w:t xml:space="preserve"> </w:t>
      </w:r>
      <w:proofErr w:type="spellStart"/>
      <w:r w:rsidRPr="00C812A6">
        <w:rPr>
          <w:rFonts w:ascii="Arial" w:hAnsi="Arial" w:cs="Arial"/>
        </w:rPr>
        <w:t>Blgo</w:t>
      </w:r>
      <w:proofErr w:type="spellEnd"/>
      <w:r w:rsidRPr="00C812A6">
        <w:rPr>
          <w:rFonts w:ascii="Arial" w:hAnsi="Arial" w:cs="Arial"/>
        </w:rPr>
        <w:t xml:space="preserve">. Roger </w:t>
      </w:r>
      <w:proofErr w:type="spellStart"/>
      <w:r w:rsidRPr="00C812A6">
        <w:rPr>
          <w:rFonts w:ascii="Arial" w:hAnsi="Arial" w:cs="Arial"/>
        </w:rPr>
        <w:t>C</w:t>
      </w:r>
      <w:r w:rsidR="00152399" w:rsidRPr="00C812A6">
        <w:rPr>
          <w:rFonts w:ascii="Arial" w:hAnsi="Arial" w:cs="Arial"/>
        </w:rPr>
        <w:t>ahua</w:t>
      </w:r>
      <w:proofErr w:type="spellEnd"/>
      <w:r w:rsidRPr="00C812A6">
        <w:rPr>
          <w:rFonts w:ascii="Arial" w:hAnsi="Arial" w:cs="Arial"/>
        </w:rPr>
        <w:t xml:space="preserve"> </w:t>
      </w:r>
      <w:proofErr w:type="spellStart"/>
      <w:r w:rsidRPr="00C812A6">
        <w:rPr>
          <w:rFonts w:ascii="Arial" w:hAnsi="Arial" w:cs="Arial"/>
        </w:rPr>
        <w:t>V</w:t>
      </w:r>
      <w:r w:rsidR="00152399" w:rsidRPr="00C812A6">
        <w:rPr>
          <w:rFonts w:ascii="Arial" w:hAnsi="Arial" w:cs="Arial"/>
        </w:rPr>
        <w:t>illasante</w:t>
      </w:r>
      <w:proofErr w:type="spellEnd"/>
    </w:p>
    <w:p w:rsidR="00901E34" w:rsidRPr="00C812A6" w:rsidRDefault="00901E34" w:rsidP="00901E34">
      <w:pPr>
        <w:spacing w:line="360" w:lineRule="auto"/>
        <w:ind w:left="1767" w:firstLine="357"/>
        <w:rPr>
          <w:rFonts w:ascii="Arial" w:hAnsi="Arial" w:cs="Arial"/>
        </w:rPr>
      </w:pPr>
      <w:r w:rsidRPr="00C812A6">
        <w:rPr>
          <w:rFonts w:ascii="Arial" w:hAnsi="Arial" w:cs="Arial"/>
        </w:rPr>
        <w:t>Gerente Regional de Recursos Naturales y Gestión del Medio Ambiente</w:t>
      </w:r>
    </w:p>
    <w:p w:rsidR="00901E34" w:rsidRPr="00C812A6" w:rsidRDefault="00901E34" w:rsidP="00901E34">
      <w:pPr>
        <w:pStyle w:val="Prrafodelista"/>
        <w:numPr>
          <w:ilvl w:val="0"/>
          <w:numId w:val="30"/>
        </w:numPr>
        <w:spacing w:after="200" w:line="360" w:lineRule="auto"/>
        <w:contextualSpacing/>
        <w:rPr>
          <w:rFonts w:ascii="Arial" w:hAnsi="Arial" w:cs="Arial"/>
        </w:rPr>
      </w:pPr>
      <w:r w:rsidRPr="00C812A6">
        <w:rPr>
          <w:rFonts w:ascii="Arial" w:hAnsi="Arial" w:cs="Arial"/>
        </w:rPr>
        <w:t>Proyecto: “Fortalecimiento de las capacidades sociales y los mecanismos de participación en la gestión de los recursos hídricos en el sistema TDPS-Perú”</w:t>
      </w:r>
    </w:p>
    <w:p w:rsidR="00901E34" w:rsidRPr="00C812A6" w:rsidRDefault="00901E34" w:rsidP="00901E34">
      <w:pPr>
        <w:pStyle w:val="Prrafodelista"/>
        <w:numPr>
          <w:ilvl w:val="0"/>
          <w:numId w:val="36"/>
        </w:numPr>
        <w:spacing w:after="200" w:line="360" w:lineRule="auto"/>
        <w:ind w:left="2127"/>
        <w:contextualSpacing/>
        <w:rPr>
          <w:rFonts w:ascii="Arial" w:hAnsi="Arial" w:cs="Arial"/>
        </w:rPr>
      </w:pPr>
      <w:r>
        <w:rPr>
          <w:rFonts w:ascii="Arial" w:hAnsi="Arial" w:cs="Arial"/>
        </w:rPr>
        <w:t xml:space="preserve">Ing. </w:t>
      </w:r>
      <w:r w:rsidRPr="00C812A6">
        <w:rPr>
          <w:rFonts w:ascii="Arial" w:hAnsi="Arial" w:cs="Arial"/>
        </w:rPr>
        <w:t>Isabel  Martínez</w:t>
      </w:r>
    </w:p>
    <w:p w:rsidR="00901E34" w:rsidRPr="00C812A6" w:rsidRDefault="00901E34" w:rsidP="00901E34">
      <w:pPr>
        <w:pStyle w:val="Prrafodelista"/>
        <w:spacing w:line="360" w:lineRule="auto"/>
        <w:ind w:left="2127"/>
        <w:rPr>
          <w:rFonts w:ascii="Arial" w:hAnsi="Arial" w:cs="Arial"/>
        </w:rPr>
      </w:pPr>
      <w:r>
        <w:rPr>
          <w:rFonts w:ascii="Arial" w:hAnsi="Arial" w:cs="Arial"/>
        </w:rPr>
        <w:t xml:space="preserve">Oficial de Programa - </w:t>
      </w:r>
      <w:r w:rsidRPr="00C812A6">
        <w:rPr>
          <w:rFonts w:ascii="Arial" w:hAnsi="Arial" w:cs="Arial"/>
        </w:rPr>
        <w:t>PNUMA</w:t>
      </w:r>
    </w:p>
    <w:p w:rsidR="00901E34" w:rsidRPr="00C812A6" w:rsidRDefault="00901E34" w:rsidP="00901E34">
      <w:pPr>
        <w:pStyle w:val="Prrafodelista"/>
        <w:numPr>
          <w:ilvl w:val="0"/>
          <w:numId w:val="36"/>
        </w:numPr>
        <w:spacing w:after="200" w:line="360" w:lineRule="auto"/>
        <w:ind w:left="2127"/>
        <w:contextualSpacing/>
        <w:rPr>
          <w:rFonts w:ascii="Arial" w:hAnsi="Arial" w:cs="Arial"/>
        </w:rPr>
      </w:pPr>
      <w:r>
        <w:rPr>
          <w:rFonts w:ascii="Arial" w:hAnsi="Arial" w:cs="Arial"/>
        </w:rPr>
        <w:t xml:space="preserve">Ing. </w:t>
      </w:r>
      <w:r w:rsidRPr="00C812A6">
        <w:rPr>
          <w:rFonts w:ascii="Arial" w:hAnsi="Arial" w:cs="Arial"/>
        </w:rPr>
        <w:t>Joaquín Gutiérrez</w:t>
      </w:r>
    </w:p>
    <w:p w:rsidR="00901E34" w:rsidRPr="00C812A6" w:rsidRDefault="00901E34" w:rsidP="00901E34">
      <w:pPr>
        <w:pStyle w:val="Prrafodelista"/>
        <w:spacing w:line="360" w:lineRule="auto"/>
        <w:ind w:left="2127"/>
        <w:rPr>
          <w:rFonts w:ascii="Arial" w:hAnsi="Arial" w:cs="Arial"/>
        </w:rPr>
      </w:pPr>
      <w:r w:rsidRPr="00C812A6">
        <w:rPr>
          <w:rFonts w:ascii="Arial" w:hAnsi="Arial" w:cs="Arial"/>
        </w:rPr>
        <w:t>Coordinador Internacional del PNUMA-TITICACA</w:t>
      </w:r>
    </w:p>
    <w:p w:rsidR="00901E34" w:rsidRPr="00C812A6" w:rsidRDefault="00901E34" w:rsidP="00901E34">
      <w:pPr>
        <w:pStyle w:val="Prrafodelista"/>
        <w:numPr>
          <w:ilvl w:val="0"/>
          <w:numId w:val="36"/>
        </w:numPr>
        <w:spacing w:after="200" w:line="360" w:lineRule="auto"/>
        <w:ind w:left="2127"/>
        <w:contextualSpacing/>
        <w:rPr>
          <w:rFonts w:ascii="Arial" w:hAnsi="Arial" w:cs="Arial"/>
        </w:rPr>
      </w:pPr>
      <w:r>
        <w:rPr>
          <w:rFonts w:ascii="Arial" w:hAnsi="Arial" w:cs="Arial"/>
        </w:rPr>
        <w:t xml:space="preserve">Ing. </w:t>
      </w:r>
      <w:r w:rsidRPr="00C812A6">
        <w:rPr>
          <w:rFonts w:ascii="Arial" w:hAnsi="Arial" w:cs="Arial"/>
        </w:rPr>
        <w:t xml:space="preserve">Jorge Caro </w:t>
      </w:r>
      <w:proofErr w:type="spellStart"/>
      <w:r w:rsidRPr="00C812A6">
        <w:rPr>
          <w:rFonts w:ascii="Arial" w:hAnsi="Arial" w:cs="Arial"/>
        </w:rPr>
        <w:t>Escarcena</w:t>
      </w:r>
      <w:proofErr w:type="spellEnd"/>
    </w:p>
    <w:p w:rsidR="00901E34" w:rsidRPr="00C812A6" w:rsidRDefault="00901E34" w:rsidP="00901E34">
      <w:pPr>
        <w:pStyle w:val="Prrafodelista"/>
        <w:spacing w:line="360" w:lineRule="auto"/>
        <w:ind w:left="2127"/>
        <w:rPr>
          <w:rFonts w:ascii="Arial" w:hAnsi="Arial" w:cs="Arial"/>
        </w:rPr>
      </w:pPr>
      <w:r w:rsidRPr="00C812A6">
        <w:rPr>
          <w:rFonts w:ascii="Arial" w:hAnsi="Arial" w:cs="Arial"/>
        </w:rPr>
        <w:t>Coordinador Nacional  del PNUMA-TITICACA</w:t>
      </w:r>
    </w:p>
    <w:p w:rsidR="00901E34" w:rsidRPr="00C812A6" w:rsidRDefault="00901E34" w:rsidP="00901E34">
      <w:pPr>
        <w:pStyle w:val="Prrafodelista"/>
        <w:numPr>
          <w:ilvl w:val="0"/>
          <w:numId w:val="30"/>
        </w:numPr>
        <w:spacing w:after="200" w:line="360" w:lineRule="auto"/>
        <w:contextualSpacing/>
        <w:rPr>
          <w:rFonts w:ascii="Arial" w:hAnsi="Arial" w:cs="Arial"/>
        </w:rPr>
      </w:pPr>
      <w:r w:rsidRPr="00C812A6">
        <w:rPr>
          <w:rFonts w:ascii="Arial" w:hAnsi="Arial" w:cs="Arial"/>
        </w:rPr>
        <w:lastRenderedPageBreak/>
        <w:t>Proyecto: “Fortalecimiento de las capacidades sociales y los mecanismos de participación en la gestión de los recursos hídricos en el sistema TDPS-Perú” OBJ. 02</w:t>
      </w:r>
    </w:p>
    <w:p w:rsidR="00901E34" w:rsidRPr="00C812A6" w:rsidRDefault="00901E34" w:rsidP="00901E34">
      <w:pPr>
        <w:pStyle w:val="Prrafodelista"/>
        <w:numPr>
          <w:ilvl w:val="2"/>
          <w:numId w:val="30"/>
        </w:numPr>
        <w:spacing w:line="360" w:lineRule="auto"/>
        <w:contextualSpacing/>
        <w:jc w:val="both"/>
        <w:rPr>
          <w:rFonts w:ascii="Arial" w:hAnsi="Arial" w:cs="Arial"/>
          <w:bCs/>
          <w:lang w:val="pt-BR"/>
        </w:rPr>
      </w:pPr>
      <w:proofErr w:type="spellStart"/>
      <w:proofErr w:type="gramStart"/>
      <w:r>
        <w:rPr>
          <w:rFonts w:ascii="Arial" w:hAnsi="Arial" w:cs="Arial"/>
          <w:bCs/>
          <w:lang w:val="pt-BR"/>
        </w:rPr>
        <w:t>MSc</w:t>
      </w:r>
      <w:proofErr w:type="spellEnd"/>
      <w:proofErr w:type="gramEnd"/>
      <w:r>
        <w:rPr>
          <w:rFonts w:ascii="Arial" w:hAnsi="Arial" w:cs="Arial"/>
          <w:bCs/>
          <w:lang w:val="pt-BR"/>
        </w:rPr>
        <w:t xml:space="preserve">. </w:t>
      </w:r>
      <w:r w:rsidRPr="00C812A6">
        <w:rPr>
          <w:rFonts w:ascii="Arial" w:hAnsi="Arial" w:cs="Arial"/>
          <w:bCs/>
          <w:lang w:val="pt-BR"/>
        </w:rPr>
        <w:t>Ing. Rocio Gisela Gómez Paredes</w:t>
      </w:r>
    </w:p>
    <w:p w:rsidR="00901E34" w:rsidRPr="00C812A6" w:rsidRDefault="00901E34" w:rsidP="00901E34">
      <w:pPr>
        <w:pStyle w:val="Prrafodelista"/>
        <w:numPr>
          <w:ilvl w:val="2"/>
          <w:numId w:val="30"/>
        </w:numPr>
        <w:spacing w:line="360" w:lineRule="auto"/>
        <w:contextualSpacing/>
        <w:jc w:val="both"/>
        <w:rPr>
          <w:rFonts w:ascii="Arial" w:hAnsi="Arial" w:cs="Arial"/>
          <w:bCs/>
        </w:rPr>
      </w:pPr>
      <w:proofErr w:type="spellStart"/>
      <w:r>
        <w:rPr>
          <w:rFonts w:ascii="Arial" w:hAnsi="Arial" w:cs="Arial"/>
          <w:bCs/>
        </w:rPr>
        <w:t>MSc.</w:t>
      </w:r>
      <w:proofErr w:type="spellEnd"/>
      <w:r>
        <w:rPr>
          <w:rFonts w:ascii="Arial" w:hAnsi="Arial" w:cs="Arial"/>
          <w:bCs/>
        </w:rPr>
        <w:t xml:space="preserve"> </w:t>
      </w:r>
      <w:r w:rsidRPr="00C812A6">
        <w:rPr>
          <w:rFonts w:ascii="Arial" w:hAnsi="Arial" w:cs="Arial"/>
          <w:bCs/>
        </w:rPr>
        <w:t>Ing. Cesar Iberos Mamani</w:t>
      </w:r>
    </w:p>
    <w:p w:rsidR="00901E34" w:rsidRPr="00C812A6" w:rsidRDefault="00901E34" w:rsidP="00901E34">
      <w:pPr>
        <w:pStyle w:val="Prrafodelista"/>
        <w:numPr>
          <w:ilvl w:val="2"/>
          <w:numId w:val="30"/>
        </w:numPr>
        <w:spacing w:line="360" w:lineRule="auto"/>
        <w:contextualSpacing/>
        <w:jc w:val="both"/>
        <w:rPr>
          <w:rFonts w:ascii="Arial" w:hAnsi="Arial" w:cs="Arial"/>
          <w:bCs/>
        </w:rPr>
      </w:pPr>
      <w:proofErr w:type="spellStart"/>
      <w:r>
        <w:rPr>
          <w:rFonts w:ascii="Arial" w:hAnsi="Arial" w:cs="Arial"/>
          <w:bCs/>
        </w:rPr>
        <w:t>MSc.</w:t>
      </w:r>
      <w:proofErr w:type="spellEnd"/>
      <w:r>
        <w:rPr>
          <w:rFonts w:ascii="Arial" w:hAnsi="Arial" w:cs="Arial"/>
          <w:bCs/>
        </w:rPr>
        <w:t xml:space="preserve"> </w:t>
      </w:r>
      <w:proofErr w:type="spellStart"/>
      <w:r w:rsidRPr="00C812A6">
        <w:rPr>
          <w:rFonts w:ascii="Arial" w:hAnsi="Arial" w:cs="Arial"/>
          <w:bCs/>
        </w:rPr>
        <w:t>Blgo</w:t>
      </w:r>
      <w:proofErr w:type="spellEnd"/>
      <w:r w:rsidRPr="00C812A6">
        <w:rPr>
          <w:rFonts w:ascii="Arial" w:hAnsi="Arial" w:cs="Arial"/>
          <w:bCs/>
        </w:rPr>
        <w:t xml:space="preserve">. </w:t>
      </w:r>
      <w:proofErr w:type="spellStart"/>
      <w:r w:rsidRPr="00C812A6">
        <w:rPr>
          <w:rFonts w:ascii="Arial" w:hAnsi="Arial" w:cs="Arial"/>
          <w:bCs/>
        </w:rPr>
        <w:t>Caroll</w:t>
      </w:r>
      <w:proofErr w:type="spellEnd"/>
      <w:r>
        <w:rPr>
          <w:rFonts w:ascii="Arial" w:hAnsi="Arial" w:cs="Arial"/>
          <w:bCs/>
        </w:rPr>
        <w:t xml:space="preserve"> </w:t>
      </w:r>
      <w:proofErr w:type="spellStart"/>
      <w:r w:rsidRPr="00C812A6">
        <w:rPr>
          <w:rFonts w:ascii="Arial" w:hAnsi="Arial" w:cs="Arial"/>
          <w:bCs/>
        </w:rPr>
        <w:t>Noemi</w:t>
      </w:r>
      <w:proofErr w:type="spellEnd"/>
      <w:r w:rsidRPr="00C812A6">
        <w:rPr>
          <w:rFonts w:ascii="Arial" w:hAnsi="Arial" w:cs="Arial"/>
          <w:bCs/>
        </w:rPr>
        <w:t xml:space="preserve"> Flores </w:t>
      </w:r>
      <w:proofErr w:type="spellStart"/>
      <w:r w:rsidRPr="00C812A6">
        <w:rPr>
          <w:rFonts w:ascii="Arial" w:hAnsi="Arial" w:cs="Arial"/>
          <w:bCs/>
        </w:rPr>
        <w:t>Flores</w:t>
      </w:r>
      <w:proofErr w:type="spellEnd"/>
    </w:p>
    <w:p w:rsidR="00571BC4" w:rsidRDefault="00571BC4" w:rsidP="00571BC4">
      <w:pPr>
        <w:pStyle w:val="Prrafodelista"/>
        <w:numPr>
          <w:ilvl w:val="0"/>
          <w:numId w:val="30"/>
        </w:numPr>
        <w:spacing w:after="200" w:line="360" w:lineRule="auto"/>
        <w:contextualSpacing/>
        <w:rPr>
          <w:rFonts w:ascii="Arial" w:hAnsi="Arial" w:cs="Arial"/>
        </w:rPr>
      </w:pPr>
      <w:r>
        <w:rPr>
          <w:rFonts w:ascii="Arial" w:hAnsi="Arial" w:cs="Arial"/>
        </w:rPr>
        <w:t>IMAGEN INSTITUCIONAL</w:t>
      </w:r>
    </w:p>
    <w:p w:rsidR="00571BC4" w:rsidRPr="00571BC4" w:rsidRDefault="00571BC4" w:rsidP="00571BC4">
      <w:pPr>
        <w:pStyle w:val="Prrafodelista"/>
        <w:numPr>
          <w:ilvl w:val="0"/>
          <w:numId w:val="49"/>
        </w:numPr>
        <w:ind w:left="2268"/>
        <w:rPr>
          <w:rFonts w:ascii="Calibri" w:hAnsi="Calibri"/>
          <w:sz w:val="24"/>
          <w:szCs w:val="24"/>
          <w:lang w:val="es-PE"/>
        </w:rPr>
      </w:pPr>
      <w:r w:rsidRPr="00571BC4">
        <w:rPr>
          <w:rFonts w:ascii="Calibri" w:hAnsi="Calibri"/>
          <w:sz w:val="24"/>
          <w:szCs w:val="24"/>
          <w:lang w:val="es-PE"/>
        </w:rPr>
        <w:t>Alberto Flores - Imagen Institucional</w:t>
      </w:r>
    </w:p>
    <w:p w:rsidR="00571BC4" w:rsidRPr="00571BC4" w:rsidRDefault="00571BC4" w:rsidP="00571BC4">
      <w:pPr>
        <w:pStyle w:val="Prrafodelista"/>
        <w:numPr>
          <w:ilvl w:val="0"/>
          <w:numId w:val="49"/>
        </w:numPr>
        <w:ind w:left="2268"/>
        <w:rPr>
          <w:rFonts w:ascii="Calibri" w:hAnsi="Calibri"/>
          <w:sz w:val="24"/>
          <w:szCs w:val="24"/>
          <w:lang w:val="es-PE"/>
        </w:rPr>
      </w:pPr>
      <w:proofErr w:type="spellStart"/>
      <w:r w:rsidRPr="00571BC4">
        <w:rPr>
          <w:rFonts w:ascii="Calibri" w:hAnsi="Calibri"/>
          <w:sz w:val="24"/>
          <w:szCs w:val="24"/>
          <w:lang w:val="es-PE"/>
        </w:rPr>
        <w:t>Zenia</w:t>
      </w:r>
      <w:proofErr w:type="spellEnd"/>
      <w:r w:rsidRPr="00571BC4">
        <w:rPr>
          <w:rFonts w:ascii="Calibri" w:hAnsi="Calibri"/>
          <w:sz w:val="24"/>
          <w:szCs w:val="24"/>
          <w:lang w:val="es-PE"/>
        </w:rPr>
        <w:t xml:space="preserve"> </w:t>
      </w:r>
      <w:proofErr w:type="spellStart"/>
      <w:r w:rsidRPr="00571BC4">
        <w:rPr>
          <w:rFonts w:ascii="Calibri" w:hAnsi="Calibri"/>
          <w:sz w:val="24"/>
          <w:szCs w:val="24"/>
          <w:lang w:val="es-PE"/>
        </w:rPr>
        <w:t>Vasquez</w:t>
      </w:r>
      <w:proofErr w:type="spellEnd"/>
      <w:r w:rsidRPr="00571BC4">
        <w:rPr>
          <w:rFonts w:ascii="Calibri" w:hAnsi="Calibri"/>
          <w:sz w:val="24"/>
          <w:szCs w:val="24"/>
          <w:lang w:val="es-PE"/>
        </w:rPr>
        <w:t xml:space="preserve"> - Imagen Institucional</w:t>
      </w:r>
    </w:p>
    <w:p w:rsidR="00571BC4" w:rsidRPr="00571BC4" w:rsidRDefault="00571BC4" w:rsidP="00571BC4">
      <w:pPr>
        <w:pStyle w:val="Prrafodelista"/>
        <w:numPr>
          <w:ilvl w:val="0"/>
          <w:numId w:val="49"/>
        </w:numPr>
        <w:ind w:left="2268"/>
        <w:rPr>
          <w:rFonts w:ascii="Calibri" w:hAnsi="Calibri"/>
          <w:sz w:val="24"/>
          <w:szCs w:val="24"/>
          <w:lang w:val="es-PE"/>
        </w:rPr>
      </w:pPr>
      <w:r w:rsidRPr="00571BC4">
        <w:rPr>
          <w:rFonts w:ascii="Calibri" w:hAnsi="Calibri"/>
          <w:sz w:val="24"/>
          <w:szCs w:val="24"/>
          <w:lang w:val="es-PE"/>
        </w:rPr>
        <w:t xml:space="preserve">Lic. Cesar A. Tejada </w:t>
      </w:r>
      <w:proofErr w:type="spellStart"/>
      <w:r w:rsidRPr="00571BC4">
        <w:rPr>
          <w:rFonts w:ascii="Calibri" w:hAnsi="Calibri"/>
          <w:sz w:val="24"/>
          <w:szCs w:val="24"/>
          <w:lang w:val="es-PE"/>
        </w:rPr>
        <w:t>Zapana</w:t>
      </w:r>
      <w:proofErr w:type="spellEnd"/>
      <w:r w:rsidRPr="00571BC4">
        <w:rPr>
          <w:rFonts w:ascii="Calibri" w:hAnsi="Calibri"/>
          <w:sz w:val="24"/>
          <w:szCs w:val="24"/>
          <w:lang w:val="es-PE"/>
        </w:rPr>
        <w:t xml:space="preserve"> - </w:t>
      </w:r>
      <w:proofErr w:type="spellStart"/>
      <w:r w:rsidRPr="00571BC4">
        <w:rPr>
          <w:rFonts w:ascii="Calibri" w:hAnsi="Calibri"/>
          <w:sz w:val="24"/>
          <w:szCs w:val="24"/>
          <w:lang w:val="es-PE"/>
        </w:rPr>
        <w:t>GRRNyGMA</w:t>
      </w:r>
      <w:proofErr w:type="spellEnd"/>
    </w:p>
    <w:p w:rsidR="00571BC4" w:rsidRPr="00571BC4" w:rsidRDefault="00152399" w:rsidP="00571BC4">
      <w:pPr>
        <w:pStyle w:val="Prrafodelista"/>
        <w:numPr>
          <w:ilvl w:val="0"/>
          <w:numId w:val="49"/>
        </w:numPr>
        <w:ind w:left="2268"/>
        <w:rPr>
          <w:rFonts w:ascii="Calibri" w:hAnsi="Calibri"/>
          <w:sz w:val="24"/>
          <w:szCs w:val="24"/>
          <w:lang w:val="es-PE"/>
        </w:rPr>
      </w:pPr>
      <w:r w:rsidRPr="00571BC4">
        <w:rPr>
          <w:rFonts w:ascii="Calibri" w:hAnsi="Calibri"/>
          <w:sz w:val="24"/>
          <w:szCs w:val="24"/>
          <w:lang w:val="es-PE"/>
        </w:rPr>
        <w:t>Elizabeth</w:t>
      </w:r>
      <w:r w:rsidR="00571BC4" w:rsidRPr="00571BC4">
        <w:rPr>
          <w:rFonts w:ascii="Calibri" w:hAnsi="Calibri"/>
          <w:sz w:val="24"/>
          <w:szCs w:val="24"/>
          <w:lang w:val="es-PE"/>
        </w:rPr>
        <w:t xml:space="preserve"> Mamani – </w:t>
      </w:r>
      <w:proofErr w:type="spellStart"/>
      <w:r w:rsidR="00571BC4" w:rsidRPr="00571BC4">
        <w:rPr>
          <w:rFonts w:ascii="Calibri" w:hAnsi="Calibri"/>
          <w:sz w:val="24"/>
          <w:szCs w:val="24"/>
          <w:lang w:val="es-PE"/>
        </w:rPr>
        <w:t>GRRNyGMA</w:t>
      </w:r>
      <w:proofErr w:type="spellEnd"/>
    </w:p>
    <w:p w:rsidR="00571BC4" w:rsidRPr="00571BC4" w:rsidRDefault="00571BC4" w:rsidP="00571BC4">
      <w:pPr>
        <w:pStyle w:val="Prrafodelista"/>
        <w:numPr>
          <w:ilvl w:val="0"/>
          <w:numId w:val="49"/>
        </w:numPr>
        <w:ind w:left="2268"/>
        <w:rPr>
          <w:rFonts w:ascii="Calibri" w:hAnsi="Calibri"/>
          <w:sz w:val="24"/>
          <w:szCs w:val="24"/>
          <w:lang w:val="es-PE"/>
        </w:rPr>
      </w:pPr>
      <w:r w:rsidRPr="00571BC4">
        <w:rPr>
          <w:rFonts w:ascii="Calibri" w:hAnsi="Calibri"/>
          <w:sz w:val="24"/>
          <w:szCs w:val="24"/>
          <w:lang w:val="es-PE"/>
        </w:rPr>
        <w:t xml:space="preserve">Ana Cahuana – </w:t>
      </w:r>
      <w:proofErr w:type="spellStart"/>
      <w:r w:rsidRPr="00571BC4">
        <w:rPr>
          <w:rFonts w:ascii="Calibri" w:hAnsi="Calibri"/>
          <w:sz w:val="24"/>
          <w:szCs w:val="24"/>
          <w:lang w:val="es-PE"/>
        </w:rPr>
        <w:t>GRRNyGMA</w:t>
      </w:r>
      <w:proofErr w:type="spellEnd"/>
      <w:r w:rsidRPr="00571BC4">
        <w:rPr>
          <w:rFonts w:ascii="Calibri" w:hAnsi="Calibri"/>
          <w:sz w:val="24"/>
          <w:szCs w:val="24"/>
          <w:lang w:val="es-PE"/>
        </w:rPr>
        <w:t xml:space="preserve"> </w:t>
      </w:r>
    </w:p>
    <w:p w:rsidR="005C3811" w:rsidRDefault="005C3811" w:rsidP="00AB6A3D">
      <w:pPr>
        <w:jc w:val="center"/>
        <w:rPr>
          <w:rFonts w:ascii="Calibri" w:hAnsi="Calibri"/>
          <w:b/>
          <w:sz w:val="24"/>
          <w:szCs w:val="24"/>
        </w:rPr>
      </w:pPr>
    </w:p>
    <w:p w:rsidR="005C3811" w:rsidRDefault="005C3811" w:rsidP="00AB6A3D">
      <w:pPr>
        <w:jc w:val="center"/>
        <w:rPr>
          <w:rFonts w:ascii="Calibri" w:hAnsi="Calibri"/>
          <w:b/>
          <w:sz w:val="24"/>
          <w:szCs w:val="24"/>
        </w:rPr>
      </w:pPr>
    </w:p>
    <w:p w:rsidR="005C3811" w:rsidRDefault="005C3811" w:rsidP="00AB6A3D">
      <w:pPr>
        <w:jc w:val="center"/>
        <w:rPr>
          <w:rFonts w:ascii="Calibri" w:hAnsi="Calibri"/>
          <w:b/>
          <w:sz w:val="24"/>
          <w:szCs w:val="24"/>
        </w:rPr>
      </w:pPr>
    </w:p>
    <w:p w:rsidR="005C3811" w:rsidRDefault="005C3811" w:rsidP="00AB6A3D">
      <w:pPr>
        <w:jc w:val="center"/>
        <w:rPr>
          <w:rFonts w:ascii="Calibri" w:hAnsi="Calibri"/>
          <w:b/>
          <w:sz w:val="24"/>
          <w:szCs w:val="24"/>
        </w:rPr>
      </w:pPr>
    </w:p>
    <w:p w:rsidR="005C3811" w:rsidRDefault="005C3811" w:rsidP="00AB6A3D">
      <w:pPr>
        <w:jc w:val="center"/>
        <w:rPr>
          <w:rFonts w:ascii="Calibri" w:hAnsi="Calibri"/>
          <w:b/>
          <w:sz w:val="24"/>
          <w:szCs w:val="24"/>
        </w:rPr>
      </w:pPr>
    </w:p>
    <w:p w:rsidR="005C3811" w:rsidRDefault="005C3811" w:rsidP="00AB6A3D">
      <w:pPr>
        <w:jc w:val="center"/>
        <w:rPr>
          <w:rFonts w:ascii="Calibri" w:hAnsi="Calibri"/>
          <w:b/>
          <w:sz w:val="24"/>
          <w:szCs w:val="24"/>
        </w:rPr>
      </w:pPr>
    </w:p>
    <w:p w:rsidR="005C3811" w:rsidRDefault="005C3811" w:rsidP="00AB6A3D">
      <w:pPr>
        <w:jc w:val="center"/>
        <w:rPr>
          <w:rFonts w:ascii="Calibri" w:hAnsi="Calibri"/>
          <w:b/>
          <w:sz w:val="24"/>
          <w:szCs w:val="24"/>
        </w:rPr>
      </w:pPr>
    </w:p>
    <w:p w:rsidR="005C3811" w:rsidRDefault="005C3811" w:rsidP="00AB6A3D">
      <w:pPr>
        <w:jc w:val="center"/>
        <w:rPr>
          <w:rFonts w:ascii="Calibri" w:hAnsi="Calibri"/>
          <w:b/>
          <w:sz w:val="24"/>
          <w:szCs w:val="24"/>
        </w:rPr>
      </w:pPr>
    </w:p>
    <w:p w:rsidR="005C3811" w:rsidRDefault="005C3811" w:rsidP="00AB6A3D">
      <w:pPr>
        <w:jc w:val="center"/>
        <w:rPr>
          <w:rFonts w:ascii="Calibri" w:hAnsi="Calibri"/>
          <w:b/>
          <w:sz w:val="24"/>
          <w:szCs w:val="24"/>
        </w:rPr>
      </w:pPr>
    </w:p>
    <w:p w:rsidR="005C3811" w:rsidRDefault="005C3811" w:rsidP="00AB6A3D">
      <w:pPr>
        <w:jc w:val="center"/>
        <w:rPr>
          <w:rFonts w:ascii="Calibri" w:hAnsi="Calibri"/>
          <w:b/>
          <w:sz w:val="24"/>
          <w:szCs w:val="24"/>
        </w:rPr>
      </w:pPr>
    </w:p>
    <w:p w:rsidR="005C3811" w:rsidRDefault="005C3811" w:rsidP="00AB6A3D">
      <w:pPr>
        <w:jc w:val="center"/>
        <w:rPr>
          <w:rFonts w:ascii="Calibri" w:hAnsi="Calibri"/>
          <w:b/>
          <w:sz w:val="24"/>
          <w:szCs w:val="24"/>
        </w:rPr>
      </w:pPr>
    </w:p>
    <w:sectPr w:rsidR="005C3811" w:rsidSect="00860302">
      <w:headerReference w:type="even" r:id="rId19"/>
      <w:headerReference w:type="default" r:id="rId20"/>
      <w:footerReference w:type="default" r:id="rId21"/>
      <w:pgSz w:w="11907" w:h="16840" w:code="9"/>
      <w:pgMar w:top="1361" w:right="1508" w:bottom="851" w:left="1134" w:header="720" w:footer="720" w:gutter="567"/>
      <w:cols w:space="708"/>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6B09" w:rsidRDefault="00096B09">
      <w:r>
        <w:separator/>
      </w:r>
    </w:p>
  </w:endnote>
  <w:endnote w:type="continuationSeparator" w:id="1">
    <w:p w:rsidR="00096B09" w:rsidRDefault="00096B09">
      <w:r>
        <w:continuationSeparator/>
      </w:r>
    </w:p>
  </w:endnote>
  <w:endnote w:id="2">
    <w:p w:rsidR="00096B09" w:rsidRPr="00571BC4" w:rsidRDefault="00096B09" w:rsidP="00571BC4">
      <w:pPr>
        <w:spacing w:line="276" w:lineRule="auto"/>
        <w:rPr>
          <w:rFonts w:ascii="Arial" w:hAnsi="Arial" w:cs="Arial"/>
          <w:b/>
          <w:u w:val="single"/>
          <w:lang w:val="es-ES_tradnl"/>
        </w:rPr>
      </w:pPr>
    </w:p>
    <w:p w:rsidR="00096B09" w:rsidRPr="00C40798" w:rsidRDefault="00096B09" w:rsidP="00B2384E">
      <w:pPr>
        <w:pStyle w:val="NormalWeb"/>
        <w:spacing w:line="360" w:lineRule="auto"/>
        <w:ind w:left="1476" w:right="120"/>
        <w:jc w:val="both"/>
        <w:rPr>
          <w:rFonts w:ascii="Arial" w:hAnsi="Arial" w:cs="Arial"/>
          <w:sz w:val="20"/>
          <w:szCs w:val="20"/>
          <w:lang w:val="es-ES_tradnl"/>
        </w:rPr>
      </w:pPr>
    </w:p>
    <w:p w:rsidR="00096B09" w:rsidRPr="00C40798" w:rsidRDefault="00096B09" w:rsidP="00B2384E">
      <w:pPr>
        <w:pStyle w:val="Textonotaalfinal"/>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BankGothic Md BT">
    <w:panose1 w:val="020B0807020203060204"/>
    <w:charset w:val="00"/>
    <w:family w:val="swiss"/>
    <w:pitch w:val="variable"/>
    <w:sig w:usb0="00000087" w:usb1="00000000" w:usb2="00000000" w:usb3="00000000" w:csb0="0000001B" w:csb1="00000000"/>
  </w:font>
  <w:font w:name="Latha">
    <w:panose1 w:val="02000400000000000000"/>
    <w:charset w:val="00"/>
    <w:family w:val="auto"/>
    <w:pitch w:val="variable"/>
    <w:sig w:usb0="001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David">
    <w:charset w:val="B1"/>
    <w:family w:val="swiss"/>
    <w:pitch w:val="variable"/>
    <w:sig w:usb0="00000801" w:usb1="00000000" w:usb2="00000000" w:usb3="00000000" w:csb0="00000020" w:csb1="00000000"/>
  </w:font>
  <w:font w:name="Aharoni">
    <w:charset w:val="B1"/>
    <w:family w:val="auto"/>
    <w:pitch w:val="variable"/>
    <w:sig w:usb0="00000801" w:usb1="00000000" w:usb2="00000000" w:usb3="00000000" w:csb0="00000020"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B09" w:rsidRPr="00537693" w:rsidRDefault="00096B09">
    <w:pPr>
      <w:pStyle w:val="Piedepgina"/>
      <w:rPr>
        <w:rFonts w:ascii="Calibri" w:hAnsi="Calibri"/>
        <w:lang w:val="es-PE"/>
      </w:rPr>
    </w:pPr>
    <w:r>
      <w:rPr>
        <w:rFonts w:ascii="Calibri" w:hAnsi="Calibri"/>
        <w:lang w:val="es-PE"/>
      </w:rPr>
      <w:t>GRRNMA – GR PUNO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6B09" w:rsidRDefault="00096B09">
      <w:r>
        <w:separator/>
      </w:r>
    </w:p>
  </w:footnote>
  <w:footnote w:type="continuationSeparator" w:id="1">
    <w:p w:rsidR="00096B09" w:rsidRDefault="00096B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B09" w:rsidRDefault="00096B09" w:rsidP="00593C66">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12</w:t>
    </w:r>
    <w:r>
      <w:rPr>
        <w:rStyle w:val="Nmerodepgina"/>
      </w:rPr>
      <w:fldChar w:fldCharType="end"/>
    </w:r>
  </w:p>
  <w:p w:rsidR="00096B09" w:rsidRDefault="00096B09" w:rsidP="00690D57">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B09" w:rsidRDefault="00096B09" w:rsidP="00690D57">
    <w:pPr>
      <w:pStyle w:val="Encabezado"/>
      <w:framePr w:wrap="around" w:vAnchor="text" w:hAnchor="page" w:x="11062" w:y="-79"/>
      <w:rPr>
        <w:rStyle w:val="Nmerodepgina"/>
      </w:rPr>
    </w:pPr>
    <w:r>
      <w:rPr>
        <w:rStyle w:val="Nmerodepgina"/>
      </w:rPr>
      <w:fldChar w:fldCharType="begin"/>
    </w:r>
    <w:r>
      <w:rPr>
        <w:rStyle w:val="Nmerodepgina"/>
      </w:rPr>
      <w:instrText xml:space="preserve">PAGE  </w:instrText>
    </w:r>
    <w:r>
      <w:rPr>
        <w:rStyle w:val="Nmerodepgina"/>
      </w:rPr>
      <w:fldChar w:fldCharType="separate"/>
    </w:r>
    <w:r w:rsidR="00065E12">
      <w:rPr>
        <w:rStyle w:val="Nmerodepgina"/>
        <w:noProof/>
      </w:rPr>
      <w:t>1</w:t>
    </w:r>
    <w:r>
      <w:rPr>
        <w:rStyle w:val="Nmerodepgina"/>
      </w:rPr>
      <w:fldChar w:fldCharType="end"/>
    </w:r>
  </w:p>
  <w:p w:rsidR="00096B09" w:rsidRPr="00537693" w:rsidRDefault="00096B09" w:rsidP="00F832F5">
    <w:pPr>
      <w:pStyle w:val="Encabezado"/>
      <w:jc w:val="center"/>
      <w:rPr>
        <w:rFonts w:ascii="Calibri" w:hAnsi="Calibri" w:cs="Arial"/>
        <w:b/>
        <w:i/>
        <w:sz w:val="16"/>
        <w:szCs w:val="16"/>
      </w:rPr>
    </w:pPr>
    <w:r>
      <w:rPr>
        <w:rFonts w:ascii="Calibri" w:hAnsi="Calibri" w:cs="Arial"/>
        <w:b/>
        <w:i/>
        <w:sz w:val="16"/>
        <w:szCs w:val="16"/>
      </w:rPr>
      <w:t>GERENCIA REGIONAL DE RECURSOS NATURALES  Y GESTION DEL MEDIO AMBIENTE</w:t>
    </w:r>
  </w:p>
  <w:p w:rsidR="00096B09" w:rsidRPr="00853FE7" w:rsidRDefault="00096B09" w:rsidP="0084783F">
    <w:pPr>
      <w:pStyle w:val="Encabezado"/>
      <w:ind w:right="360"/>
      <w:jc w:val="center"/>
      <w:rPr>
        <w:rFonts w:asciiTheme="minorHAnsi" w:hAnsiTheme="minorHAnsi" w:cstheme="minorHAnsi"/>
        <w:caps/>
        <w:sz w:val="16"/>
        <w:szCs w:val="16"/>
      </w:rPr>
    </w:pPr>
    <w:r>
      <w:rPr>
        <w:rFonts w:asciiTheme="minorHAnsi" w:hAnsiTheme="minorHAnsi" w:cstheme="minorHAnsi"/>
        <w:caps/>
        <w:noProof/>
        <w:sz w:val="16"/>
        <w:szCs w:val="16"/>
        <w:lang w:eastAsia="es-ES"/>
      </w:rPr>
      <w:pict>
        <v:shapetype id="_x0000_t32" coordsize="21600,21600" o:spt="32" o:oned="t" path="m,l21600,21600e" filled="f">
          <v:path arrowok="t" fillok="f" o:connecttype="none"/>
          <o:lock v:ext="edit" shapetype="t"/>
        </v:shapetype>
        <v:shape id="_x0000_s2051" type="#_x0000_t32" style="position:absolute;left:0;text-align:left;margin-left:-3.85pt;margin-top:10.5pt;width:441pt;height:0;z-index:251657728" o:connectortype="straight"/>
      </w:pict>
    </w:r>
    <w:r>
      <w:rPr>
        <w:rFonts w:asciiTheme="minorHAnsi" w:hAnsiTheme="minorHAnsi" w:cstheme="minorHAnsi"/>
        <w:sz w:val="16"/>
        <w:szCs w:val="16"/>
      </w:rPr>
      <w:t>Plan de Trabajo - Cumbre Ambiental de Autoridades Locales y Gobierno Regional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35532DB"/>
    <w:multiLevelType w:val="hybridMultilevel"/>
    <w:tmpl w:val="6A659FB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7D"/>
    <w:multiLevelType w:val="singleLevel"/>
    <w:tmpl w:val="86DC14FC"/>
    <w:lvl w:ilvl="0">
      <w:start w:val="1"/>
      <w:numFmt w:val="decimal"/>
      <w:pStyle w:val="Listaconnmeros4"/>
      <w:lvlText w:val="%1."/>
      <w:lvlJc w:val="left"/>
      <w:pPr>
        <w:tabs>
          <w:tab w:val="num" w:pos="1209"/>
        </w:tabs>
        <w:ind w:left="1209" w:hanging="360"/>
      </w:pPr>
    </w:lvl>
  </w:abstractNum>
  <w:abstractNum w:abstractNumId="2">
    <w:nsid w:val="00EB70D0"/>
    <w:multiLevelType w:val="hybridMultilevel"/>
    <w:tmpl w:val="45CACF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55F479C"/>
    <w:multiLevelType w:val="hybridMultilevel"/>
    <w:tmpl w:val="3E827CF8"/>
    <w:lvl w:ilvl="0" w:tplc="5EBA919A">
      <w:start w:val="2"/>
      <w:numFmt w:val="bullet"/>
      <w:lvlText w:val="-"/>
      <w:lvlJc w:val="left"/>
      <w:pPr>
        <w:ind w:left="720" w:hanging="360"/>
      </w:pPr>
      <w:rPr>
        <w:rFonts w:ascii="Arial" w:eastAsiaTheme="minorHAns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076855E7"/>
    <w:multiLevelType w:val="hybridMultilevel"/>
    <w:tmpl w:val="AD485344"/>
    <w:lvl w:ilvl="0" w:tplc="637051CA">
      <w:start w:val="1"/>
      <w:numFmt w:val="decimal"/>
      <w:lvlText w:val="5.2.%1"/>
      <w:lvlJc w:val="left"/>
      <w:pPr>
        <w:ind w:left="1854"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148445E5"/>
    <w:multiLevelType w:val="hybridMultilevel"/>
    <w:tmpl w:val="FC481BFC"/>
    <w:lvl w:ilvl="0" w:tplc="280A0015">
      <w:start w:val="1"/>
      <w:numFmt w:val="upperLetter"/>
      <w:lvlText w:val="%1."/>
      <w:lvlJc w:val="left"/>
      <w:pPr>
        <w:ind w:left="1854" w:hanging="360"/>
      </w:p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6">
    <w:nsid w:val="15B275F8"/>
    <w:multiLevelType w:val="hybridMultilevel"/>
    <w:tmpl w:val="D590A6AC"/>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17734964"/>
    <w:multiLevelType w:val="hybridMultilevel"/>
    <w:tmpl w:val="8236FB4C"/>
    <w:lvl w:ilvl="0" w:tplc="637051CA">
      <w:start w:val="1"/>
      <w:numFmt w:val="decimal"/>
      <w:lvlText w:val="5.2.%1"/>
      <w:lvlJc w:val="left"/>
      <w:pPr>
        <w:ind w:left="2160" w:hanging="360"/>
      </w:pPr>
      <w:rPr>
        <w:rFonts w:hint="default"/>
      </w:rPr>
    </w:lvl>
    <w:lvl w:ilvl="1" w:tplc="280A0019" w:tentative="1">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8">
    <w:nsid w:val="1AED2613"/>
    <w:multiLevelType w:val="hybridMultilevel"/>
    <w:tmpl w:val="BB6CC41C"/>
    <w:lvl w:ilvl="0" w:tplc="ECE0CF02">
      <w:start w:val="1"/>
      <w:numFmt w:val="bullet"/>
      <w:lvlText w:val="•"/>
      <w:lvlJc w:val="left"/>
      <w:pPr>
        <w:tabs>
          <w:tab w:val="num" w:pos="720"/>
        </w:tabs>
        <w:ind w:left="720" w:hanging="360"/>
      </w:pPr>
      <w:rPr>
        <w:rFonts w:ascii="Times New Roman" w:hAnsi="Times New Roman" w:hint="default"/>
      </w:rPr>
    </w:lvl>
    <w:lvl w:ilvl="1" w:tplc="24AEA5F0">
      <w:start w:val="1787"/>
      <w:numFmt w:val="bullet"/>
      <w:lvlText w:val="–"/>
      <w:lvlJc w:val="left"/>
      <w:pPr>
        <w:tabs>
          <w:tab w:val="num" w:pos="1440"/>
        </w:tabs>
        <w:ind w:left="1440" w:hanging="360"/>
      </w:pPr>
      <w:rPr>
        <w:rFonts w:ascii="Times New Roman" w:hAnsi="Times New Roman" w:hint="default"/>
      </w:rPr>
    </w:lvl>
    <w:lvl w:ilvl="2" w:tplc="71426210" w:tentative="1">
      <w:start w:val="1"/>
      <w:numFmt w:val="bullet"/>
      <w:lvlText w:val="•"/>
      <w:lvlJc w:val="left"/>
      <w:pPr>
        <w:tabs>
          <w:tab w:val="num" w:pos="2160"/>
        </w:tabs>
        <w:ind w:left="2160" w:hanging="360"/>
      </w:pPr>
      <w:rPr>
        <w:rFonts w:ascii="Times New Roman" w:hAnsi="Times New Roman" w:hint="default"/>
      </w:rPr>
    </w:lvl>
    <w:lvl w:ilvl="3" w:tplc="932C783C" w:tentative="1">
      <w:start w:val="1"/>
      <w:numFmt w:val="bullet"/>
      <w:lvlText w:val="•"/>
      <w:lvlJc w:val="left"/>
      <w:pPr>
        <w:tabs>
          <w:tab w:val="num" w:pos="2880"/>
        </w:tabs>
        <w:ind w:left="2880" w:hanging="360"/>
      </w:pPr>
      <w:rPr>
        <w:rFonts w:ascii="Times New Roman" w:hAnsi="Times New Roman" w:hint="default"/>
      </w:rPr>
    </w:lvl>
    <w:lvl w:ilvl="4" w:tplc="FD766308" w:tentative="1">
      <w:start w:val="1"/>
      <w:numFmt w:val="bullet"/>
      <w:lvlText w:val="•"/>
      <w:lvlJc w:val="left"/>
      <w:pPr>
        <w:tabs>
          <w:tab w:val="num" w:pos="3600"/>
        </w:tabs>
        <w:ind w:left="3600" w:hanging="360"/>
      </w:pPr>
      <w:rPr>
        <w:rFonts w:ascii="Times New Roman" w:hAnsi="Times New Roman" w:hint="default"/>
      </w:rPr>
    </w:lvl>
    <w:lvl w:ilvl="5" w:tplc="B032ECAC" w:tentative="1">
      <w:start w:val="1"/>
      <w:numFmt w:val="bullet"/>
      <w:lvlText w:val="•"/>
      <w:lvlJc w:val="left"/>
      <w:pPr>
        <w:tabs>
          <w:tab w:val="num" w:pos="4320"/>
        </w:tabs>
        <w:ind w:left="4320" w:hanging="360"/>
      </w:pPr>
      <w:rPr>
        <w:rFonts w:ascii="Times New Roman" w:hAnsi="Times New Roman" w:hint="default"/>
      </w:rPr>
    </w:lvl>
    <w:lvl w:ilvl="6" w:tplc="218AFC40" w:tentative="1">
      <w:start w:val="1"/>
      <w:numFmt w:val="bullet"/>
      <w:lvlText w:val="•"/>
      <w:lvlJc w:val="left"/>
      <w:pPr>
        <w:tabs>
          <w:tab w:val="num" w:pos="5040"/>
        </w:tabs>
        <w:ind w:left="5040" w:hanging="360"/>
      </w:pPr>
      <w:rPr>
        <w:rFonts w:ascii="Times New Roman" w:hAnsi="Times New Roman" w:hint="default"/>
      </w:rPr>
    </w:lvl>
    <w:lvl w:ilvl="7" w:tplc="DE644228" w:tentative="1">
      <w:start w:val="1"/>
      <w:numFmt w:val="bullet"/>
      <w:lvlText w:val="•"/>
      <w:lvlJc w:val="left"/>
      <w:pPr>
        <w:tabs>
          <w:tab w:val="num" w:pos="5760"/>
        </w:tabs>
        <w:ind w:left="5760" w:hanging="360"/>
      </w:pPr>
      <w:rPr>
        <w:rFonts w:ascii="Times New Roman" w:hAnsi="Times New Roman" w:hint="default"/>
      </w:rPr>
    </w:lvl>
    <w:lvl w:ilvl="8" w:tplc="85B85434" w:tentative="1">
      <w:start w:val="1"/>
      <w:numFmt w:val="bullet"/>
      <w:lvlText w:val="•"/>
      <w:lvlJc w:val="left"/>
      <w:pPr>
        <w:tabs>
          <w:tab w:val="num" w:pos="6480"/>
        </w:tabs>
        <w:ind w:left="6480" w:hanging="360"/>
      </w:pPr>
      <w:rPr>
        <w:rFonts w:ascii="Times New Roman" w:hAnsi="Times New Roman" w:hint="default"/>
      </w:rPr>
    </w:lvl>
  </w:abstractNum>
  <w:abstractNum w:abstractNumId="9">
    <w:nsid w:val="1F117E79"/>
    <w:multiLevelType w:val="hybridMultilevel"/>
    <w:tmpl w:val="7F92771A"/>
    <w:lvl w:ilvl="0" w:tplc="5EBA919A">
      <w:start w:val="2"/>
      <w:numFmt w:val="bullet"/>
      <w:lvlText w:val="-"/>
      <w:lvlJc w:val="left"/>
      <w:pPr>
        <w:ind w:left="2840" w:hanging="360"/>
      </w:pPr>
      <w:rPr>
        <w:rFonts w:ascii="Arial" w:eastAsiaTheme="minorHAnsi" w:hAnsi="Arial" w:cs="Arial" w:hint="default"/>
      </w:rPr>
    </w:lvl>
    <w:lvl w:ilvl="1" w:tplc="280A0003" w:tentative="1">
      <w:start w:val="1"/>
      <w:numFmt w:val="bullet"/>
      <w:lvlText w:val="o"/>
      <w:lvlJc w:val="left"/>
      <w:pPr>
        <w:ind w:left="3560" w:hanging="360"/>
      </w:pPr>
      <w:rPr>
        <w:rFonts w:ascii="Courier New" w:hAnsi="Courier New" w:cs="Courier New" w:hint="default"/>
      </w:rPr>
    </w:lvl>
    <w:lvl w:ilvl="2" w:tplc="280A0005" w:tentative="1">
      <w:start w:val="1"/>
      <w:numFmt w:val="bullet"/>
      <w:lvlText w:val=""/>
      <w:lvlJc w:val="left"/>
      <w:pPr>
        <w:ind w:left="4280" w:hanging="360"/>
      </w:pPr>
      <w:rPr>
        <w:rFonts w:ascii="Wingdings" w:hAnsi="Wingdings" w:hint="default"/>
      </w:rPr>
    </w:lvl>
    <w:lvl w:ilvl="3" w:tplc="280A0001" w:tentative="1">
      <w:start w:val="1"/>
      <w:numFmt w:val="bullet"/>
      <w:lvlText w:val=""/>
      <w:lvlJc w:val="left"/>
      <w:pPr>
        <w:ind w:left="5000" w:hanging="360"/>
      </w:pPr>
      <w:rPr>
        <w:rFonts w:ascii="Symbol" w:hAnsi="Symbol" w:hint="default"/>
      </w:rPr>
    </w:lvl>
    <w:lvl w:ilvl="4" w:tplc="280A0003" w:tentative="1">
      <w:start w:val="1"/>
      <w:numFmt w:val="bullet"/>
      <w:lvlText w:val="o"/>
      <w:lvlJc w:val="left"/>
      <w:pPr>
        <w:ind w:left="5720" w:hanging="360"/>
      </w:pPr>
      <w:rPr>
        <w:rFonts w:ascii="Courier New" w:hAnsi="Courier New" w:cs="Courier New" w:hint="default"/>
      </w:rPr>
    </w:lvl>
    <w:lvl w:ilvl="5" w:tplc="280A0005" w:tentative="1">
      <w:start w:val="1"/>
      <w:numFmt w:val="bullet"/>
      <w:lvlText w:val=""/>
      <w:lvlJc w:val="left"/>
      <w:pPr>
        <w:ind w:left="6440" w:hanging="360"/>
      </w:pPr>
      <w:rPr>
        <w:rFonts w:ascii="Wingdings" w:hAnsi="Wingdings" w:hint="default"/>
      </w:rPr>
    </w:lvl>
    <w:lvl w:ilvl="6" w:tplc="280A0001" w:tentative="1">
      <w:start w:val="1"/>
      <w:numFmt w:val="bullet"/>
      <w:lvlText w:val=""/>
      <w:lvlJc w:val="left"/>
      <w:pPr>
        <w:ind w:left="7160" w:hanging="360"/>
      </w:pPr>
      <w:rPr>
        <w:rFonts w:ascii="Symbol" w:hAnsi="Symbol" w:hint="default"/>
      </w:rPr>
    </w:lvl>
    <w:lvl w:ilvl="7" w:tplc="280A0003" w:tentative="1">
      <w:start w:val="1"/>
      <w:numFmt w:val="bullet"/>
      <w:lvlText w:val="o"/>
      <w:lvlJc w:val="left"/>
      <w:pPr>
        <w:ind w:left="7880" w:hanging="360"/>
      </w:pPr>
      <w:rPr>
        <w:rFonts w:ascii="Courier New" w:hAnsi="Courier New" w:cs="Courier New" w:hint="default"/>
      </w:rPr>
    </w:lvl>
    <w:lvl w:ilvl="8" w:tplc="280A0005" w:tentative="1">
      <w:start w:val="1"/>
      <w:numFmt w:val="bullet"/>
      <w:lvlText w:val=""/>
      <w:lvlJc w:val="left"/>
      <w:pPr>
        <w:ind w:left="8600" w:hanging="360"/>
      </w:pPr>
      <w:rPr>
        <w:rFonts w:ascii="Wingdings" w:hAnsi="Wingdings" w:hint="default"/>
      </w:rPr>
    </w:lvl>
  </w:abstractNum>
  <w:abstractNum w:abstractNumId="10">
    <w:nsid w:val="1F5F47D6"/>
    <w:multiLevelType w:val="hybridMultilevel"/>
    <w:tmpl w:val="2FF053D0"/>
    <w:lvl w:ilvl="0" w:tplc="0710541A">
      <w:start w:val="1874"/>
      <w:numFmt w:val="bullet"/>
      <w:lvlText w:val="–"/>
      <w:lvlJc w:val="left"/>
      <w:pPr>
        <w:ind w:left="2138" w:hanging="360"/>
      </w:pPr>
      <w:rPr>
        <w:rFonts w:ascii="Times New Roman" w:hAnsi="Times New Roman"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1">
    <w:nsid w:val="212A04C2"/>
    <w:multiLevelType w:val="hybridMultilevel"/>
    <w:tmpl w:val="7D86F4F4"/>
    <w:lvl w:ilvl="0" w:tplc="040A000D">
      <w:start w:val="1"/>
      <w:numFmt w:val="bullet"/>
      <w:lvlText w:val=""/>
      <w:lvlJc w:val="left"/>
      <w:pPr>
        <w:ind w:left="1004" w:hanging="360"/>
      </w:pPr>
      <w:rPr>
        <w:rFonts w:ascii="Wingdings" w:hAnsi="Wingdings"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12">
    <w:nsid w:val="25C079BC"/>
    <w:multiLevelType w:val="hybridMultilevel"/>
    <w:tmpl w:val="ACA85384"/>
    <w:lvl w:ilvl="0" w:tplc="280A0009">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293D539C"/>
    <w:multiLevelType w:val="hybridMultilevel"/>
    <w:tmpl w:val="91806222"/>
    <w:lvl w:ilvl="0" w:tplc="280A0005">
      <w:start w:val="1"/>
      <w:numFmt w:val="bullet"/>
      <w:lvlText w:val=""/>
      <w:lvlJc w:val="left"/>
      <w:pPr>
        <w:ind w:left="1004" w:hanging="360"/>
      </w:pPr>
      <w:rPr>
        <w:rFonts w:ascii="Wingdings" w:hAnsi="Wingdings"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14">
    <w:nsid w:val="29892197"/>
    <w:multiLevelType w:val="hybridMultilevel"/>
    <w:tmpl w:val="A72A8DE6"/>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2BD8486E"/>
    <w:multiLevelType w:val="hybridMultilevel"/>
    <w:tmpl w:val="E86C21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BE5343F"/>
    <w:multiLevelType w:val="hybridMultilevel"/>
    <w:tmpl w:val="986628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32215334"/>
    <w:multiLevelType w:val="hybridMultilevel"/>
    <w:tmpl w:val="936ADBDE"/>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8">
    <w:nsid w:val="36552BB9"/>
    <w:multiLevelType w:val="hybridMultilevel"/>
    <w:tmpl w:val="22649C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373D5CE7"/>
    <w:multiLevelType w:val="multilevel"/>
    <w:tmpl w:val="7C9E1582"/>
    <w:lvl w:ilvl="0">
      <w:start w:val="1"/>
      <w:numFmt w:val="upperRoman"/>
      <w:lvlText w:val="%1."/>
      <w:lvlJc w:val="left"/>
      <w:pPr>
        <w:ind w:left="1146"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9E24974"/>
    <w:multiLevelType w:val="hybridMultilevel"/>
    <w:tmpl w:val="5E94F1A0"/>
    <w:lvl w:ilvl="0" w:tplc="0CD80D92">
      <w:start w:val="1"/>
      <w:numFmt w:val="bullet"/>
      <w:lvlText w:val=""/>
      <w:lvlJc w:val="left"/>
      <w:pPr>
        <w:tabs>
          <w:tab w:val="num" w:pos="720"/>
        </w:tabs>
        <w:ind w:left="720" w:hanging="360"/>
      </w:pPr>
      <w:rPr>
        <w:rFonts w:ascii="Wingdings" w:hAnsi="Wingdings" w:hint="default"/>
      </w:rPr>
    </w:lvl>
    <w:lvl w:ilvl="1" w:tplc="F404062C" w:tentative="1">
      <w:start w:val="1"/>
      <w:numFmt w:val="bullet"/>
      <w:lvlText w:val=""/>
      <w:lvlJc w:val="left"/>
      <w:pPr>
        <w:tabs>
          <w:tab w:val="num" w:pos="1440"/>
        </w:tabs>
        <w:ind w:left="1440" w:hanging="360"/>
      </w:pPr>
      <w:rPr>
        <w:rFonts w:ascii="Wingdings" w:hAnsi="Wingdings" w:hint="default"/>
      </w:rPr>
    </w:lvl>
    <w:lvl w:ilvl="2" w:tplc="0910F93C" w:tentative="1">
      <w:start w:val="1"/>
      <w:numFmt w:val="bullet"/>
      <w:lvlText w:val=""/>
      <w:lvlJc w:val="left"/>
      <w:pPr>
        <w:tabs>
          <w:tab w:val="num" w:pos="2160"/>
        </w:tabs>
        <w:ind w:left="2160" w:hanging="360"/>
      </w:pPr>
      <w:rPr>
        <w:rFonts w:ascii="Wingdings" w:hAnsi="Wingdings" w:hint="default"/>
      </w:rPr>
    </w:lvl>
    <w:lvl w:ilvl="3" w:tplc="172C7B72" w:tentative="1">
      <w:start w:val="1"/>
      <w:numFmt w:val="bullet"/>
      <w:lvlText w:val=""/>
      <w:lvlJc w:val="left"/>
      <w:pPr>
        <w:tabs>
          <w:tab w:val="num" w:pos="2880"/>
        </w:tabs>
        <w:ind w:left="2880" w:hanging="360"/>
      </w:pPr>
      <w:rPr>
        <w:rFonts w:ascii="Wingdings" w:hAnsi="Wingdings" w:hint="default"/>
      </w:rPr>
    </w:lvl>
    <w:lvl w:ilvl="4" w:tplc="28B8A7B2" w:tentative="1">
      <w:start w:val="1"/>
      <w:numFmt w:val="bullet"/>
      <w:lvlText w:val=""/>
      <w:lvlJc w:val="left"/>
      <w:pPr>
        <w:tabs>
          <w:tab w:val="num" w:pos="3600"/>
        </w:tabs>
        <w:ind w:left="3600" w:hanging="360"/>
      </w:pPr>
      <w:rPr>
        <w:rFonts w:ascii="Wingdings" w:hAnsi="Wingdings" w:hint="default"/>
      </w:rPr>
    </w:lvl>
    <w:lvl w:ilvl="5" w:tplc="C74C60BA" w:tentative="1">
      <w:start w:val="1"/>
      <w:numFmt w:val="bullet"/>
      <w:lvlText w:val=""/>
      <w:lvlJc w:val="left"/>
      <w:pPr>
        <w:tabs>
          <w:tab w:val="num" w:pos="4320"/>
        </w:tabs>
        <w:ind w:left="4320" w:hanging="360"/>
      </w:pPr>
      <w:rPr>
        <w:rFonts w:ascii="Wingdings" w:hAnsi="Wingdings" w:hint="default"/>
      </w:rPr>
    </w:lvl>
    <w:lvl w:ilvl="6" w:tplc="3FF88F48" w:tentative="1">
      <w:start w:val="1"/>
      <w:numFmt w:val="bullet"/>
      <w:lvlText w:val=""/>
      <w:lvlJc w:val="left"/>
      <w:pPr>
        <w:tabs>
          <w:tab w:val="num" w:pos="5040"/>
        </w:tabs>
        <w:ind w:left="5040" w:hanging="360"/>
      </w:pPr>
      <w:rPr>
        <w:rFonts w:ascii="Wingdings" w:hAnsi="Wingdings" w:hint="default"/>
      </w:rPr>
    </w:lvl>
    <w:lvl w:ilvl="7" w:tplc="3174B198" w:tentative="1">
      <w:start w:val="1"/>
      <w:numFmt w:val="bullet"/>
      <w:lvlText w:val=""/>
      <w:lvlJc w:val="left"/>
      <w:pPr>
        <w:tabs>
          <w:tab w:val="num" w:pos="5760"/>
        </w:tabs>
        <w:ind w:left="5760" w:hanging="360"/>
      </w:pPr>
      <w:rPr>
        <w:rFonts w:ascii="Wingdings" w:hAnsi="Wingdings" w:hint="default"/>
      </w:rPr>
    </w:lvl>
    <w:lvl w:ilvl="8" w:tplc="A05A47CE" w:tentative="1">
      <w:start w:val="1"/>
      <w:numFmt w:val="bullet"/>
      <w:lvlText w:val=""/>
      <w:lvlJc w:val="left"/>
      <w:pPr>
        <w:tabs>
          <w:tab w:val="num" w:pos="6480"/>
        </w:tabs>
        <w:ind w:left="6480" w:hanging="360"/>
      </w:pPr>
      <w:rPr>
        <w:rFonts w:ascii="Wingdings" w:hAnsi="Wingdings" w:hint="default"/>
      </w:rPr>
    </w:lvl>
  </w:abstractNum>
  <w:abstractNum w:abstractNumId="21">
    <w:nsid w:val="3A231CEA"/>
    <w:multiLevelType w:val="hybridMultilevel"/>
    <w:tmpl w:val="D3028E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B8174F7"/>
    <w:multiLevelType w:val="hybridMultilevel"/>
    <w:tmpl w:val="018A50FC"/>
    <w:lvl w:ilvl="0" w:tplc="A4502D4E">
      <w:start w:val="1"/>
      <w:numFmt w:val="upperRoman"/>
      <w:lvlText w:val="5.%1"/>
      <w:lvlJc w:val="left"/>
      <w:pPr>
        <w:ind w:left="1287"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3C5B1DEE"/>
    <w:multiLevelType w:val="hybridMultilevel"/>
    <w:tmpl w:val="B29CB8F2"/>
    <w:lvl w:ilvl="0" w:tplc="280A000F">
      <w:start w:val="1"/>
      <w:numFmt w:val="decimal"/>
      <w:lvlText w:val="%1."/>
      <w:lvlJc w:val="left"/>
      <w:pPr>
        <w:ind w:left="1500" w:hanging="360"/>
      </w:pPr>
    </w:lvl>
    <w:lvl w:ilvl="1" w:tplc="280A0019" w:tentative="1">
      <w:start w:val="1"/>
      <w:numFmt w:val="lowerLetter"/>
      <w:lvlText w:val="%2."/>
      <w:lvlJc w:val="left"/>
      <w:pPr>
        <w:ind w:left="2220" w:hanging="360"/>
      </w:pPr>
    </w:lvl>
    <w:lvl w:ilvl="2" w:tplc="280A001B" w:tentative="1">
      <w:start w:val="1"/>
      <w:numFmt w:val="lowerRoman"/>
      <w:lvlText w:val="%3."/>
      <w:lvlJc w:val="right"/>
      <w:pPr>
        <w:ind w:left="2940" w:hanging="180"/>
      </w:pPr>
    </w:lvl>
    <w:lvl w:ilvl="3" w:tplc="280A000F" w:tentative="1">
      <w:start w:val="1"/>
      <w:numFmt w:val="decimal"/>
      <w:lvlText w:val="%4."/>
      <w:lvlJc w:val="left"/>
      <w:pPr>
        <w:ind w:left="3660" w:hanging="360"/>
      </w:pPr>
    </w:lvl>
    <w:lvl w:ilvl="4" w:tplc="280A0019" w:tentative="1">
      <w:start w:val="1"/>
      <w:numFmt w:val="lowerLetter"/>
      <w:lvlText w:val="%5."/>
      <w:lvlJc w:val="left"/>
      <w:pPr>
        <w:ind w:left="4380" w:hanging="360"/>
      </w:pPr>
    </w:lvl>
    <w:lvl w:ilvl="5" w:tplc="280A001B" w:tentative="1">
      <w:start w:val="1"/>
      <w:numFmt w:val="lowerRoman"/>
      <w:lvlText w:val="%6."/>
      <w:lvlJc w:val="right"/>
      <w:pPr>
        <w:ind w:left="5100" w:hanging="180"/>
      </w:pPr>
    </w:lvl>
    <w:lvl w:ilvl="6" w:tplc="280A000F" w:tentative="1">
      <w:start w:val="1"/>
      <w:numFmt w:val="decimal"/>
      <w:lvlText w:val="%7."/>
      <w:lvlJc w:val="left"/>
      <w:pPr>
        <w:ind w:left="5820" w:hanging="360"/>
      </w:pPr>
    </w:lvl>
    <w:lvl w:ilvl="7" w:tplc="280A0019" w:tentative="1">
      <w:start w:val="1"/>
      <w:numFmt w:val="lowerLetter"/>
      <w:lvlText w:val="%8."/>
      <w:lvlJc w:val="left"/>
      <w:pPr>
        <w:ind w:left="6540" w:hanging="360"/>
      </w:pPr>
    </w:lvl>
    <w:lvl w:ilvl="8" w:tplc="280A001B" w:tentative="1">
      <w:start w:val="1"/>
      <w:numFmt w:val="lowerRoman"/>
      <w:lvlText w:val="%9."/>
      <w:lvlJc w:val="right"/>
      <w:pPr>
        <w:ind w:left="7260" w:hanging="180"/>
      </w:pPr>
    </w:lvl>
  </w:abstractNum>
  <w:abstractNum w:abstractNumId="24">
    <w:nsid w:val="3EFE4C8D"/>
    <w:multiLevelType w:val="hybridMultilevel"/>
    <w:tmpl w:val="8236FB4C"/>
    <w:lvl w:ilvl="0" w:tplc="637051CA">
      <w:start w:val="1"/>
      <w:numFmt w:val="decimal"/>
      <w:lvlText w:val="5.2.%1"/>
      <w:lvlJc w:val="left"/>
      <w:pPr>
        <w:ind w:left="2160" w:hanging="360"/>
      </w:pPr>
      <w:rPr>
        <w:rFonts w:hint="default"/>
      </w:rPr>
    </w:lvl>
    <w:lvl w:ilvl="1" w:tplc="280A0019" w:tentative="1">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25">
    <w:nsid w:val="46600BDD"/>
    <w:multiLevelType w:val="hybridMultilevel"/>
    <w:tmpl w:val="A998D30E"/>
    <w:lvl w:ilvl="0" w:tplc="6756B0D8">
      <w:start w:val="1"/>
      <w:numFmt w:val="bullet"/>
      <w:lvlText w:val="•"/>
      <w:lvlJc w:val="left"/>
      <w:pPr>
        <w:tabs>
          <w:tab w:val="num" w:pos="720"/>
        </w:tabs>
        <w:ind w:left="720" w:hanging="360"/>
      </w:pPr>
      <w:rPr>
        <w:rFonts w:ascii="Times New Roman" w:hAnsi="Times New Roman" w:hint="default"/>
      </w:rPr>
    </w:lvl>
    <w:lvl w:ilvl="1" w:tplc="BFC215FC">
      <w:start w:val="1874"/>
      <w:numFmt w:val="bullet"/>
      <w:lvlText w:val="–"/>
      <w:lvlJc w:val="left"/>
      <w:pPr>
        <w:tabs>
          <w:tab w:val="num" w:pos="1440"/>
        </w:tabs>
        <w:ind w:left="1440" w:hanging="360"/>
      </w:pPr>
      <w:rPr>
        <w:rFonts w:ascii="Times New Roman" w:hAnsi="Times New Roman" w:hint="default"/>
      </w:rPr>
    </w:lvl>
    <w:lvl w:ilvl="2" w:tplc="C7083522">
      <w:start w:val="1"/>
      <w:numFmt w:val="bullet"/>
      <w:lvlText w:val="•"/>
      <w:lvlJc w:val="left"/>
      <w:pPr>
        <w:tabs>
          <w:tab w:val="num" w:pos="2160"/>
        </w:tabs>
        <w:ind w:left="2160" w:hanging="360"/>
      </w:pPr>
      <w:rPr>
        <w:rFonts w:ascii="Times New Roman" w:hAnsi="Times New Roman" w:hint="default"/>
      </w:rPr>
    </w:lvl>
    <w:lvl w:ilvl="3" w:tplc="BBD8E296" w:tentative="1">
      <w:start w:val="1"/>
      <w:numFmt w:val="bullet"/>
      <w:lvlText w:val="•"/>
      <w:lvlJc w:val="left"/>
      <w:pPr>
        <w:tabs>
          <w:tab w:val="num" w:pos="2880"/>
        </w:tabs>
        <w:ind w:left="2880" w:hanging="360"/>
      </w:pPr>
      <w:rPr>
        <w:rFonts w:ascii="Times New Roman" w:hAnsi="Times New Roman" w:hint="default"/>
      </w:rPr>
    </w:lvl>
    <w:lvl w:ilvl="4" w:tplc="33B28232" w:tentative="1">
      <w:start w:val="1"/>
      <w:numFmt w:val="bullet"/>
      <w:lvlText w:val="•"/>
      <w:lvlJc w:val="left"/>
      <w:pPr>
        <w:tabs>
          <w:tab w:val="num" w:pos="3600"/>
        </w:tabs>
        <w:ind w:left="3600" w:hanging="360"/>
      </w:pPr>
      <w:rPr>
        <w:rFonts w:ascii="Times New Roman" w:hAnsi="Times New Roman" w:hint="default"/>
      </w:rPr>
    </w:lvl>
    <w:lvl w:ilvl="5" w:tplc="3ADED5CC" w:tentative="1">
      <w:start w:val="1"/>
      <w:numFmt w:val="bullet"/>
      <w:lvlText w:val="•"/>
      <w:lvlJc w:val="left"/>
      <w:pPr>
        <w:tabs>
          <w:tab w:val="num" w:pos="4320"/>
        </w:tabs>
        <w:ind w:left="4320" w:hanging="360"/>
      </w:pPr>
      <w:rPr>
        <w:rFonts w:ascii="Times New Roman" w:hAnsi="Times New Roman" w:hint="default"/>
      </w:rPr>
    </w:lvl>
    <w:lvl w:ilvl="6" w:tplc="9940B1D8" w:tentative="1">
      <w:start w:val="1"/>
      <w:numFmt w:val="bullet"/>
      <w:lvlText w:val="•"/>
      <w:lvlJc w:val="left"/>
      <w:pPr>
        <w:tabs>
          <w:tab w:val="num" w:pos="5040"/>
        </w:tabs>
        <w:ind w:left="5040" w:hanging="360"/>
      </w:pPr>
      <w:rPr>
        <w:rFonts w:ascii="Times New Roman" w:hAnsi="Times New Roman" w:hint="default"/>
      </w:rPr>
    </w:lvl>
    <w:lvl w:ilvl="7" w:tplc="2A8EE3A2" w:tentative="1">
      <w:start w:val="1"/>
      <w:numFmt w:val="bullet"/>
      <w:lvlText w:val="•"/>
      <w:lvlJc w:val="left"/>
      <w:pPr>
        <w:tabs>
          <w:tab w:val="num" w:pos="5760"/>
        </w:tabs>
        <w:ind w:left="5760" w:hanging="360"/>
      </w:pPr>
      <w:rPr>
        <w:rFonts w:ascii="Times New Roman" w:hAnsi="Times New Roman" w:hint="default"/>
      </w:rPr>
    </w:lvl>
    <w:lvl w:ilvl="8" w:tplc="74E850D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7067798"/>
    <w:multiLevelType w:val="hybridMultilevel"/>
    <w:tmpl w:val="8CDC7C18"/>
    <w:lvl w:ilvl="0" w:tplc="1CC62A8A">
      <w:start w:val="1"/>
      <w:numFmt w:val="bullet"/>
      <w:lvlText w:val="•"/>
      <w:lvlJc w:val="left"/>
      <w:pPr>
        <w:tabs>
          <w:tab w:val="num" w:pos="1068"/>
        </w:tabs>
        <w:ind w:left="1068" w:hanging="360"/>
      </w:pPr>
      <w:rPr>
        <w:rFonts w:ascii="Times New Roman" w:hAnsi="Times New Roman" w:hint="default"/>
      </w:rPr>
    </w:lvl>
    <w:lvl w:ilvl="1" w:tplc="38F6814E">
      <w:start w:val="2444"/>
      <w:numFmt w:val="bullet"/>
      <w:lvlText w:val="–"/>
      <w:lvlJc w:val="left"/>
      <w:pPr>
        <w:tabs>
          <w:tab w:val="num" w:pos="1788"/>
        </w:tabs>
        <w:ind w:left="1788" w:hanging="360"/>
      </w:pPr>
      <w:rPr>
        <w:rFonts w:ascii="Times New Roman" w:hAnsi="Times New Roman" w:hint="default"/>
      </w:rPr>
    </w:lvl>
    <w:lvl w:ilvl="2" w:tplc="FFB8C050">
      <w:start w:val="2444"/>
      <w:numFmt w:val="bullet"/>
      <w:lvlText w:val="•"/>
      <w:lvlJc w:val="left"/>
      <w:pPr>
        <w:tabs>
          <w:tab w:val="num" w:pos="2508"/>
        </w:tabs>
        <w:ind w:left="2508" w:hanging="360"/>
      </w:pPr>
      <w:rPr>
        <w:rFonts w:ascii="Times New Roman" w:hAnsi="Times New Roman" w:hint="default"/>
      </w:rPr>
    </w:lvl>
    <w:lvl w:ilvl="3" w:tplc="6AD8483C">
      <w:start w:val="2444"/>
      <w:numFmt w:val="bullet"/>
      <w:lvlText w:val="–"/>
      <w:lvlJc w:val="left"/>
      <w:pPr>
        <w:tabs>
          <w:tab w:val="num" w:pos="3228"/>
        </w:tabs>
        <w:ind w:left="3228" w:hanging="360"/>
      </w:pPr>
      <w:rPr>
        <w:rFonts w:ascii="Times New Roman" w:hAnsi="Times New Roman" w:hint="default"/>
      </w:rPr>
    </w:lvl>
    <w:lvl w:ilvl="4" w:tplc="B9BE4210" w:tentative="1">
      <w:start w:val="1"/>
      <w:numFmt w:val="bullet"/>
      <w:lvlText w:val="•"/>
      <w:lvlJc w:val="left"/>
      <w:pPr>
        <w:tabs>
          <w:tab w:val="num" w:pos="3948"/>
        </w:tabs>
        <w:ind w:left="3948" w:hanging="360"/>
      </w:pPr>
      <w:rPr>
        <w:rFonts w:ascii="Times New Roman" w:hAnsi="Times New Roman" w:hint="default"/>
      </w:rPr>
    </w:lvl>
    <w:lvl w:ilvl="5" w:tplc="D6A640E0" w:tentative="1">
      <w:start w:val="1"/>
      <w:numFmt w:val="bullet"/>
      <w:lvlText w:val="•"/>
      <w:lvlJc w:val="left"/>
      <w:pPr>
        <w:tabs>
          <w:tab w:val="num" w:pos="4668"/>
        </w:tabs>
        <w:ind w:left="4668" w:hanging="360"/>
      </w:pPr>
      <w:rPr>
        <w:rFonts w:ascii="Times New Roman" w:hAnsi="Times New Roman" w:hint="default"/>
      </w:rPr>
    </w:lvl>
    <w:lvl w:ilvl="6" w:tplc="20746E7A" w:tentative="1">
      <w:start w:val="1"/>
      <w:numFmt w:val="bullet"/>
      <w:lvlText w:val="•"/>
      <w:lvlJc w:val="left"/>
      <w:pPr>
        <w:tabs>
          <w:tab w:val="num" w:pos="5388"/>
        </w:tabs>
        <w:ind w:left="5388" w:hanging="360"/>
      </w:pPr>
      <w:rPr>
        <w:rFonts w:ascii="Times New Roman" w:hAnsi="Times New Roman" w:hint="default"/>
      </w:rPr>
    </w:lvl>
    <w:lvl w:ilvl="7" w:tplc="B85E8BCE" w:tentative="1">
      <w:start w:val="1"/>
      <w:numFmt w:val="bullet"/>
      <w:lvlText w:val="•"/>
      <w:lvlJc w:val="left"/>
      <w:pPr>
        <w:tabs>
          <w:tab w:val="num" w:pos="6108"/>
        </w:tabs>
        <w:ind w:left="6108" w:hanging="360"/>
      </w:pPr>
      <w:rPr>
        <w:rFonts w:ascii="Times New Roman" w:hAnsi="Times New Roman" w:hint="default"/>
      </w:rPr>
    </w:lvl>
    <w:lvl w:ilvl="8" w:tplc="BE4876D2" w:tentative="1">
      <w:start w:val="1"/>
      <w:numFmt w:val="bullet"/>
      <w:lvlText w:val="•"/>
      <w:lvlJc w:val="left"/>
      <w:pPr>
        <w:tabs>
          <w:tab w:val="num" w:pos="6828"/>
        </w:tabs>
        <w:ind w:left="6828" w:hanging="360"/>
      </w:pPr>
      <w:rPr>
        <w:rFonts w:ascii="Times New Roman" w:hAnsi="Times New Roman" w:hint="default"/>
      </w:rPr>
    </w:lvl>
  </w:abstractNum>
  <w:abstractNum w:abstractNumId="27">
    <w:nsid w:val="47FC5B75"/>
    <w:multiLevelType w:val="multilevel"/>
    <w:tmpl w:val="432C4194"/>
    <w:lvl w:ilvl="0">
      <w:start w:val="1"/>
      <w:numFmt w:val="upperRoman"/>
      <w:lvlText w:val="%1."/>
      <w:lvlJc w:val="right"/>
      <w:pPr>
        <w:ind w:left="720" w:hanging="360"/>
      </w:pPr>
    </w:lvl>
    <w:lvl w:ilvl="1">
      <w:start w:val="1"/>
      <w:numFmt w:val="decimal"/>
      <w:isLgl/>
      <w:lvlText w:val="%1.%2"/>
      <w:lvlJc w:val="left"/>
      <w:pPr>
        <w:ind w:left="1410" w:hanging="69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nsid w:val="513518CB"/>
    <w:multiLevelType w:val="hybridMultilevel"/>
    <w:tmpl w:val="8CAE90BA"/>
    <w:lvl w:ilvl="0" w:tplc="A302EB92">
      <w:start w:val="1"/>
      <w:numFmt w:val="bullet"/>
      <w:lvlText w:val=""/>
      <w:lvlJc w:val="left"/>
      <w:pPr>
        <w:tabs>
          <w:tab w:val="num" w:pos="720"/>
        </w:tabs>
        <w:ind w:left="720" w:hanging="360"/>
      </w:pPr>
      <w:rPr>
        <w:rFonts w:ascii="Wingdings" w:hAnsi="Wingdings" w:hint="default"/>
      </w:rPr>
    </w:lvl>
    <w:lvl w:ilvl="1" w:tplc="BF5E1CD4" w:tentative="1">
      <w:start w:val="1"/>
      <w:numFmt w:val="bullet"/>
      <w:lvlText w:val=""/>
      <w:lvlJc w:val="left"/>
      <w:pPr>
        <w:tabs>
          <w:tab w:val="num" w:pos="1440"/>
        </w:tabs>
        <w:ind w:left="1440" w:hanging="360"/>
      </w:pPr>
      <w:rPr>
        <w:rFonts w:ascii="Wingdings" w:hAnsi="Wingdings" w:hint="default"/>
      </w:rPr>
    </w:lvl>
    <w:lvl w:ilvl="2" w:tplc="4558A6D4" w:tentative="1">
      <w:start w:val="1"/>
      <w:numFmt w:val="bullet"/>
      <w:lvlText w:val=""/>
      <w:lvlJc w:val="left"/>
      <w:pPr>
        <w:tabs>
          <w:tab w:val="num" w:pos="2160"/>
        </w:tabs>
        <w:ind w:left="2160" w:hanging="360"/>
      </w:pPr>
      <w:rPr>
        <w:rFonts w:ascii="Wingdings" w:hAnsi="Wingdings" w:hint="default"/>
      </w:rPr>
    </w:lvl>
    <w:lvl w:ilvl="3" w:tplc="85885B26" w:tentative="1">
      <w:start w:val="1"/>
      <w:numFmt w:val="bullet"/>
      <w:lvlText w:val=""/>
      <w:lvlJc w:val="left"/>
      <w:pPr>
        <w:tabs>
          <w:tab w:val="num" w:pos="2880"/>
        </w:tabs>
        <w:ind w:left="2880" w:hanging="360"/>
      </w:pPr>
      <w:rPr>
        <w:rFonts w:ascii="Wingdings" w:hAnsi="Wingdings" w:hint="default"/>
      </w:rPr>
    </w:lvl>
    <w:lvl w:ilvl="4" w:tplc="334A20A4" w:tentative="1">
      <w:start w:val="1"/>
      <w:numFmt w:val="bullet"/>
      <w:lvlText w:val=""/>
      <w:lvlJc w:val="left"/>
      <w:pPr>
        <w:tabs>
          <w:tab w:val="num" w:pos="3600"/>
        </w:tabs>
        <w:ind w:left="3600" w:hanging="360"/>
      </w:pPr>
      <w:rPr>
        <w:rFonts w:ascii="Wingdings" w:hAnsi="Wingdings" w:hint="default"/>
      </w:rPr>
    </w:lvl>
    <w:lvl w:ilvl="5" w:tplc="805A9D2E" w:tentative="1">
      <w:start w:val="1"/>
      <w:numFmt w:val="bullet"/>
      <w:lvlText w:val=""/>
      <w:lvlJc w:val="left"/>
      <w:pPr>
        <w:tabs>
          <w:tab w:val="num" w:pos="4320"/>
        </w:tabs>
        <w:ind w:left="4320" w:hanging="360"/>
      </w:pPr>
      <w:rPr>
        <w:rFonts w:ascii="Wingdings" w:hAnsi="Wingdings" w:hint="default"/>
      </w:rPr>
    </w:lvl>
    <w:lvl w:ilvl="6" w:tplc="5DD40B6C" w:tentative="1">
      <w:start w:val="1"/>
      <w:numFmt w:val="bullet"/>
      <w:lvlText w:val=""/>
      <w:lvlJc w:val="left"/>
      <w:pPr>
        <w:tabs>
          <w:tab w:val="num" w:pos="5040"/>
        </w:tabs>
        <w:ind w:left="5040" w:hanging="360"/>
      </w:pPr>
      <w:rPr>
        <w:rFonts w:ascii="Wingdings" w:hAnsi="Wingdings" w:hint="default"/>
      </w:rPr>
    </w:lvl>
    <w:lvl w:ilvl="7" w:tplc="A8CE762E" w:tentative="1">
      <w:start w:val="1"/>
      <w:numFmt w:val="bullet"/>
      <w:lvlText w:val=""/>
      <w:lvlJc w:val="left"/>
      <w:pPr>
        <w:tabs>
          <w:tab w:val="num" w:pos="5760"/>
        </w:tabs>
        <w:ind w:left="5760" w:hanging="360"/>
      </w:pPr>
      <w:rPr>
        <w:rFonts w:ascii="Wingdings" w:hAnsi="Wingdings" w:hint="default"/>
      </w:rPr>
    </w:lvl>
    <w:lvl w:ilvl="8" w:tplc="3A94C966" w:tentative="1">
      <w:start w:val="1"/>
      <w:numFmt w:val="bullet"/>
      <w:lvlText w:val=""/>
      <w:lvlJc w:val="left"/>
      <w:pPr>
        <w:tabs>
          <w:tab w:val="num" w:pos="6480"/>
        </w:tabs>
        <w:ind w:left="6480" w:hanging="360"/>
      </w:pPr>
      <w:rPr>
        <w:rFonts w:ascii="Wingdings" w:hAnsi="Wingdings" w:hint="default"/>
      </w:rPr>
    </w:lvl>
  </w:abstractNum>
  <w:abstractNum w:abstractNumId="29">
    <w:nsid w:val="57C6002C"/>
    <w:multiLevelType w:val="hybridMultilevel"/>
    <w:tmpl w:val="8842B2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nsid w:val="586B51AA"/>
    <w:multiLevelType w:val="hybridMultilevel"/>
    <w:tmpl w:val="5226CCF4"/>
    <w:lvl w:ilvl="0" w:tplc="6332EABC">
      <w:start w:val="1"/>
      <w:numFmt w:val="bullet"/>
      <w:lvlText w:val=""/>
      <w:lvlJc w:val="left"/>
      <w:pPr>
        <w:tabs>
          <w:tab w:val="num" w:pos="720"/>
        </w:tabs>
        <w:ind w:left="720" w:hanging="360"/>
      </w:pPr>
      <w:rPr>
        <w:rFonts w:ascii="Wingdings" w:hAnsi="Wingdings" w:hint="default"/>
      </w:rPr>
    </w:lvl>
    <w:lvl w:ilvl="1" w:tplc="D7160096" w:tentative="1">
      <w:start w:val="1"/>
      <w:numFmt w:val="bullet"/>
      <w:lvlText w:val=""/>
      <w:lvlJc w:val="left"/>
      <w:pPr>
        <w:tabs>
          <w:tab w:val="num" w:pos="1440"/>
        </w:tabs>
        <w:ind w:left="1440" w:hanging="360"/>
      </w:pPr>
      <w:rPr>
        <w:rFonts w:ascii="Wingdings" w:hAnsi="Wingdings" w:hint="default"/>
      </w:rPr>
    </w:lvl>
    <w:lvl w:ilvl="2" w:tplc="E1921DDE" w:tentative="1">
      <w:start w:val="1"/>
      <w:numFmt w:val="bullet"/>
      <w:lvlText w:val=""/>
      <w:lvlJc w:val="left"/>
      <w:pPr>
        <w:tabs>
          <w:tab w:val="num" w:pos="2160"/>
        </w:tabs>
        <w:ind w:left="2160" w:hanging="360"/>
      </w:pPr>
      <w:rPr>
        <w:rFonts w:ascii="Wingdings" w:hAnsi="Wingdings" w:hint="default"/>
      </w:rPr>
    </w:lvl>
    <w:lvl w:ilvl="3" w:tplc="124E8386" w:tentative="1">
      <w:start w:val="1"/>
      <w:numFmt w:val="bullet"/>
      <w:lvlText w:val=""/>
      <w:lvlJc w:val="left"/>
      <w:pPr>
        <w:tabs>
          <w:tab w:val="num" w:pos="2880"/>
        </w:tabs>
        <w:ind w:left="2880" w:hanging="360"/>
      </w:pPr>
      <w:rPr>
        <w:rFonts w:ascii="Wingdings" w:hAnsi="Wingdings" w:hint="default"/>
      </w:rPr>
    </w:lvl>
    <w:lvl w:ilvl="4" w:tplc="27262B84" w:tentative="1">
      <w:start w:val="1"/>
      <w:numFmt w:val="bullet"/>
      <w:lvlText w:val=""/>
      <w:lvlJc w:val="left"/>
      <w:pPr>
        <w:tabs>
          <w:tab w:val="num" w:pos="3600"/>
        </w:tabs>
        <w:ind w:left="3600" w:hanging="360"/>
      </w:pPr>
      <w:rPr>
        <w:rFonts w:ascii="Wingdings" w:hAnsi="Wingdings" w:hint="default"/>
      </w:rPr>
    </w:lvl>
    <w:lvl w:ilvl="5" w:tplc="E5AEFE2A" w:tentative="1">
      <w:start w:val="1"/>
      <w:numFmt w:val="bullet"/>
      <w:lvlText w:val=""/>
      <w:lvlJc w:val="left"/>
      <w:pPr>
        <w:tabs>
          <w:tab w:val="num" w:pos="4320"/>
        </w:tabs>
        <w:ind w:left="4320" w:hanging="360"/>
      </w:pPr>
      <w:rPr>
        <w:rFonts w:ascii="Wingdings" w:hAnsi="Wingdings" w:hint="default"/>
      </w:rPr>
    </w:lvl>
    <w:lvl w:ilvl="6" w:tplc="3DD459CE" w:tentative="1">
      <w:start w:val="1"/>
      <w:numFmt w:val="bullet"/>
      <w:lvlText w:val=""/>
      <w:lvlJc w:val="left"/>
      <w:pPr>
        <w:tabs>
          <w:tab w:val="num" w:pos="5040"/>
        </w:tabs>
        <w:ind w:left="5040" w:hanging="360"/>
      </w:pPr>
      <w:rPr>
        <w:rFonts w:ascii="Wingdings" w:hAnsi="Wingdings" w:hint="default"/>
      </w:rPr>
    </w:lvl>
    <w:lvl w:ilvl="7" w:tplc="AFEEC028" w:tentative="1">
      <w:start w:val="1"/>
      <w:numFmt w:val="bullet"/>
      <w:lvlText w:val=""/>
      <w:lvlJc w:val="left"/>
      <w:pPr>
        <w:tabs>
          <w:tab w:val="num" w:pos="5760"/>
        </w:tabs>
        <w:ind w:left="5760" w:hanging="360"/>
      </w:pPr>
      <w:rPr>
        <w:rFonts w:ascii="Wingdings" w:hAnsi="Wingdings" w:hint="default"/>
      </w:rPr>
    </w:lvl>
    <w:lvl w:ilvl="8" w:tplc="5A1C3AA6" w:tentative="1">
      <w:start w:val="1"/>
      <w:numFmt w:val="bullet"/>
      <w:lvlText w:val=""/>
      <w:lvlJc w:val="left"/>
      <w:pPr>
        <w:tabs>
          <w:tab w:val="num" w:pos="6480"/>
        </w:tabs>
        <w:ind w:left="6480" w:hanging="360"/>
      </w:pPr>
      <w:rPr>
        <w:rFonts w:ascii="Wingdings" w:hAnsi="Wingdings" w:hint="default"/>
      </w:rPr>
    </w:lvl>
  </w:abstractNum>
  <w:abstractNum w:abstractNumId="31">
    <w:nsid w:val="5C335972"/>
    <w:multiLevelType w:val="hybridMultilevel"/>
    <w:tmpl w:val="8CAAE3DE"/>
    <w:lvl w:ilvl="0" w:tplc="0C0A0017">
      <w:start w:val="1"/>
      <w:numFmt w:val="lowerLetter"/>
      <w:lvlText w:val="%1)"/>
      <w:lvlJc w:val="left"/>
      <w:pPr>
        <w:ind w:left="1778" w:hanging="360"/>
      </w:p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2">
    <w:nsid w:val="5D5D0ADA"/>
    <w:multiLevelType w:val="hybridMultilevel"/>
    <w:tmpl w:val="D92E52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5F4E7B11"/>
    <w:multiLevelType w:val="hybridMultilevel"/>
    <w:tmpl w:val="38FC6622"/>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63EE5EC3"/>
    <w:multiLevelType w:val="hybridMultilevel"/>
    <w:tmpl w:val="92B0EBE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64C232EB"/>
    <w:multiLevelType w:val="hybridMultilevel"/>
    <w:tmpl w:val="3B5488E6"/>
    <w:lvl w:ilvl="0" w:tplc="6E32065C">
      <w:start w:val="1"/>
      <w:numFmt w:val="bullet"/>
      <w:lvlText w:val="•"/>
      <w:lvlJc w:val="left"/>
      <w:pPr>
        <w:tabs>
          <w:tab w:val="num" w:pos="720"/>
        </w:tabs>
        <w:ind w:left="720" w:hanging="360"/>
      </w:pPr>
      <w:rPr>
        <w:rFonts w:ascii="Times New Roman" w:hAnsi="Times New Roman" w:hint="default"/>
      </w:rPr>
    </w:lvl>
    <w:lvl w:ilvl="1" w:tplc="342496AA" w:tentative="1">
      <w:start w:val="1"/>
      <w:numFmt w:val="bullet"/>
      <w:lvlText w:val="•"/>
      <w:lvlJc w:val="left"/>
      <w:pPr>
        <w:tabs>
          <w:tab w:val="num" w:pos="1440"/>
        </w:tabs>
        <w:ind w:left="1440" w:hanging="360"/>
      </w:pPr>
      <w:rPr>
        <w:rFonts w:ascii="Times New Roman" w:hAnsi="Times New Roman" w:hint="default"/>
      </w:rPr>
    </w:lvl>
    <w:lvl w:ilvl="2" w:tplc="8758BBB2" w:tentative="1">
      <w:start w:val="1"/>
      <w:numFmt w:val="bullet"/>
      <w:lvlText w:val="•"/>
      <w:lvlJc w:val="left"/>
      <w:pPr>
        <w:tabs>
          <w:tab w:val="num" w:pos="2160"/>
        </w:tabs>
        <w:ind w:left="2160" w:hanging="360"/>
      </w:pPr>
      <w:rPr>
        <w:rFonts w:ascii="Times New Roman" w:hAnsi="Times New Roman" w:hint="default"/>
      </w:rPr>
    </w:lvl>
    <w:lvl w:ilvl="3" w:tplc="0BFAB34A" w:tentative="1">
      <w:start w:val="1"/>
      <w:numFmt w:val="bullet"/>
      <w:lvlText w:val="•"/>
      <w:lvlJc w:val="left"/>
      <w:pPr>
        <w:tabs>
          <w:tab w:val="num" w:pos="2880"/>
        </w:tabs>
        <w:ind w:left="2880" w:hanging="360"/>
      </w:pPr>
      <w:rPr>
        <w:rFonts w:ascii="Times New Roman" w:hAnsi="Times New Roman" w:hint="default"/>
      </w:rPr>
    </w:lvl>
    <w:lvl w:ilvl="4" w:tplc="AE94F6C8" w:tentative="1">
      <w:start w:val="1"/>
      <w:numFmt w:val="bullet"/>
      <w:lvlText w:val="•"/>
      <w:lvlJc w:val="left"/>
      <w:pPr>
        <w:tabs>
          <w:tab w:val="num" w:pos="3600"/>
        </w:tabs>
        <w:ind w:left="3600" w:hanging="360"/>
      </w:pPr>
      <w:rPr>
        <w:rFonts w:ascii="Times New Roman" w:hAnsi="Times New Roman" w:hint="default"/>
      </w:rPr>
    </w:lvl>
    <w:lvl w:ilvl="5" w:tplc="13783142" w:tentative="1">
      <w:start w:val="1"/>
      <w:numFmt w:val="bullet"/>
      <w:lvlText w:val="•"/>
      <w:lvlJc w:val="left"/>
      <w:pPr>
        <w:tabs>
          <w:tab w:val="num" w:pos="4320"/>
        </w:tabs>
        <w:ind w:left="4320" w:hanging="360"/>
      </w:pPr>
      <w:rPr>
        <w:rFonts w:ascii="Times New Roman" w:hAnsi="Times New Roman" w:hint="default"/>
      </w:rPr>
    </w:lvl>
    <w:lvl w:ilvl="6" w:tplc="01D256B8" w:tentative="1">
      <w:start w:val="1"/>
      <w:numFmt w:val="bullet"/>
      <w:lvlText w:val="•"/>
      <w:lvlJc w:val="left"/>
      <w:pPr>
        <w:tabs>
          <w:tab w:val="num" w:pos="5040"/>
        </w:tabs>
        <w:ind w:left="5040" w:hanging="360"/>
      </w:pPr>
      <w:rPr>
        <w:rFonts w:ascii="Times New Roman" w:hAnsi="Times New Roman" w:hint="default"/>
      </w:rPr>
    </w:lvl>
    <w:lvl w:ilvl="7" w:tplc="50B0FECC" w:tentative="1">
      <w:start w:val="1"/>
      <w:numFmt w:val="bullet"/>
      <w:lvlText w:val="•"/>
      <w:lvlJc w:val="left"/>
      <w:pPr>
        <w:tabs>
          <w:tab w:val="num" w:pos="5760"/>
        </w:tabs>
        <w:ind w:left="5760" w:hanging="360"/>
      </w:pPr>
      <w:rPr>
        <w:rFonts w:ascii="Times New Roman" w:hAnsi="Times New Roman" w:hint="default"/>
      </w:rPr>
    </w:lvl>
    <w:lvl w:ilvl="8" w:tplc="9D62223E"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4E72D3F"/>
    <w:multiLevelType w:val="multilevel"/>
    <w:tmpl w:val="432C4194"/>
    <w:lvl w:ilvl="0">
      <w:start w:val="1"/>
      <w:numFmt w:val="upperRoman"/>
      <w:lvlText w:val="%1."/>
      <w:lvlJc w:val="right"/>
      <w:pPr>
        <w:ind w:left="720" w:hanging="360"/>
      </w:pPr>
    </w:lvl>
    <w:lvl w:ilvl="1">
      <w:start w:val="1"/>
      <w:numFmt w:val="decimal"/>
      <w:isLgl/>
      <w:lvlText w:val="%1.%2"/>
      <w:lvlJc w:val="left"/>
      <w:pPr>
        <w:ind w:left="1410" w:hanging="69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nsid w:val="68886FAE"/>
    <w:multiLevelType w:val="hybridMultilevel"/>
    <w:tmpl w:val="87647F76"/>
    <w:lvl w:ilvl="0" w:tplc="0C0A0001">
      <w:start w:val="1"/>
      <w:numFmt w:val="bullet"/>
      <w:lvlText w:val=""/>
      <w:lvlJc w:val="left"/>
      <w:pPr>
        <w:ind w:left="2130" w:hanging="360"/>
      </w:pPr>
      <w:rPr>
        <w:rFonts w:ascii="Symbol" w:hAnsi="Symbol" w:hint="default"/>
      </w:rPr>
    </w:lvl>
    <w:lvl w:ilvl="1" w:tplc="0C0A0003" w:tentative="1">
      <w:start w:val="1"/>
      <w:numFmt w:val="bullet"/>
      <w:lvlText w:val="o"/>
      <w:lvlJc w:val="left"/>
      <w:pPr>
        <w:ind w:left="2850" w:hanging="360"/>
      </w:pPr>
      <w:rPr>
        <w:rFonts w:ascii="Courier New" w:hAnsi="Courier New" w:cs="Courier New" w:hint="default"/>
      </w:rPr>
    </w:lvl>
    <w:lvl w:ilvl="2" w:tplc="0C0A0005" w:tentative="1">
      <w:start w:val="1"/>
      <w:numFmt w:val="bullet"/>
      <w:lvlText w:val=""/>
      <w:lvlJc w:val="left"/>
      <w:pPr>
        <w:ind w:left="3570" w:hanging="360"/>
      </w:pPr>
      <w:rPr>
        <w:rFonts w:ascii="Wingdings" w:hAnsi="Wingdings" w:hint="default"/>
      </w:rPr>
    </w:lvl>
    <w:lvl w:ilvl="3" w:tplc="0C0A0001" w:tentative="1">
      <w:start w:val="1"/>
      <w:numFmt w:val="bullet"/>
      <w:lvlText w:val=""/>
      <w:lvlJc w:val="left"/>
      <w:pPr>
        <w:ind w:left="4290" w:hanging="360"/>
      </w:pPr>
      <w:rPr>
        <w:rFonts w:ascii="Symbol" w:hAnsi="Symbol" w:hint="default"/>
      </w:rPr>
    </w:lvl>
    <w:lvl w:ilvl="4" w:tplc="0C0A0003" w:tentative="1">
      <w:start w:val="1"/>
      <w:numFmt w:val="bullet"/>
      <w:lvlText w:val="o"/>
      <w:lvlJc w:val="left"/>
      <w:pPr>
        <w:ind w:left="5010" w:hanging="360"/>
      </w:pPr>
      <w:rPr>
        <w:rFonts w:ascii="Courier New" w:hAnsi="Courier New" w:cs="Courier New" w:hint="default"/>
      </w:rPr>
    </w:lvl>
    <w:lvl w:ilvl="5" w:tplc="0C0A0005" w:tentative="1">
      <w:start w:val="1"/>
      <w:numFmt w:val="bullet"/>
      <w:lvlText w:val=""/>
      <w:lvlJc w:val="left"/>
      <w:pPr>
        <w:ind w:left="5730" w:hanging="360"/>
      </w:pPr>
      <w:rPr>
        <w:rFonts w:ascii="Wingdings" w:hAnsi="Wingdings" w:hint="default"/>
      </w:rPr>
    </w:lvl>
    <w:lvl w:ilvl="6" w:tplc="0C0A0001" w:tentative="1">
      <w:start w:val="1"/>
      <w:numFmt w:val="bullet"/>
      <w:lvlText w:val=""/>
      <w:lvlJc w:val="left"/>
      <w:pPr>
        <w:ind w:left="6450" w:hanging="360"/>
      </w:pPr>
      <w:rPr>
        <w:rFonts w:ascii="Symbol" w:hAnsi="Symbol" w:hint="default"/>
      </w:rPr>
    </w:lvl>
    <w:lvl w:ilvl="7" w:tplc="0C0A0003" w:tentative="1">
      <w:start w:val="1"/>
      <w:numFmt w:val="bullet"/>
      <w:lvlText w:val="o"/>
      <w:lvlJc w:val="left"/>
      <w:pPr>
        <w:ind w:left="7170" w:hanging="360"/>
      </w:pPr>
      <w:rPr>
        <w:rFonts w:ascii="Courier New" w:hAnsi="Courier New" w:cs="Courier New" w:hint="default"/>
      </w:rPr>
    </w:lvl>
    <w:lvl w:ilvl="8" w:tplc="0C0A0005" w:tentative="1">
      <w:start w:val="1"/>
      <w:numFmt w:val="bullet"/>
      <w:lvlText w:val=""/>
      <w:lvlJc w:val="left"/>
      <w:pPr>
        <w:ind w:left="7890" w:hanging="360"/>
      </w:pPr>
      <w:rPr>
        <w:rFonts w:ascii="Wingdings" w:hAnsi="Wingdings" w:hint="default"/>
      </w:rPr>
    </w:lvl>
  </w:abstractNum>
  <w:abstractNum w:abstractNumId="38">
    <w:nsid w:val="68AD0DC9"/>
    <w:multiLevelType w:val="hybridMultilevel"/>
    <w:tmpl w:val="115A0BA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9">
    <w:nsid w:val="6EE46D36"/>
    <w:multiLevelType w:val="hybridMultilevel"/>
    <w:tmpl w:val="29DAE77E"/>
    <w:lvl w:ilvl="0" w:tplc="FFFFFFFF">
      <w:start w:val="1"/>
      <w:numFmt w:val="upperLetter"/>
      <w:lvlText w:val="%1."/>
      <w:lvlJc w:val="left"/>
      <w:pPr>
        <w:tabs>
          <w:tab w:val="num" w:pos="720"/>
        </w:tabs>
        <w:ind w:left="720" w:hanging="360"/>
      </w:pPr>
    </w:lvl>
    <w:lvl w:ilvl="1" w:tplc="FFFFFFFF">
      <w:start w:val="7"/>
      <w:numFmt w:val="lowerLetter"/>
      <w:lvlText w:val="%2)"/>
      <w:lvlJc w:val="left"/>
      <w:pPr>
        <w:tabs>
          <w:tab w:val="num" w:pos="1440"/>
        </w:tabs>
        <w:ind w:left="1440" w:hanging="360"/>
      </w:pPr>
      <w:rPr>
        <w:rFonts w:ascii="Arial Narrow" w:hAnsi="Arial Narrow" w:hint="default"/>
        <w:sz w:val="16"/>
      </w:rPr>
    </w:lvl>
    <w:lvl w:ilvl="2" w:tplc="FFFFFFFF" w:tentative="1">
      <w:start w:val="1"/>
      <w:numFmt w:val="upperLetter"/>
      <w:lvlText w:val="%3."/>
      <w:lvlJc w:val="left"/>
      <w:pPr>
        <w:tabs>
          <w:tab w:val="num" w:pos="2160"/>
        </w:tabs>
        <w:ind w:left="2160" w:hanging="360"/>
      </w:pPr>
    </w:lvl>
    <w:lvl w:ilvl="3" w:tplc="FFFFFFFF" w:tentative="1">
      <w:start w:val="1"/>
      <w:numFmt w:val="upperLetter"/>
      <w:lvlText w:val="%4."/>
      <w:lvlJc w:val="left"/>
      <w:pPr>
        <w:tabs>
          <w:tab w:val="num" w:pos="2880"/>
        </w:tabs>
        <w:ind w:left="2880" w:hanging="360"/>
      </w:pPr>
    </w:lvl>
    <w:lvl w:ilvl="4" w:tplc="FFFFFFFF" w:tentative="1">
      <w:start w:val="1"/>
      <w:numFmt w:val="upperLetter"/>
      <w:lvlText w:val="%5."/>
      <w:lvlJc w:val="left"/>
      <w:pPr>
        <w:tabs>
          <w:tab w:val="num" w:pos="3600"/>
        </w:tabs>
        <w:ind w:left="3600" w:hanging="360"/>
      </w:pPr>
    </w:lvl>
    <w:lvl w:ilvl="5" w:tplc="FFFFFFFF" w:tentative="1">
      <w:start w:val="1"/>
      <w:numFmt w:val="upperLetter"/>
      <w:lvlText w:val="%6."/>
      <w:lvlJc w:val="left"/>
      <w:pPr>
        <w:tabs>
          <w:tab w:val="num" w:pos="4320"/>
        </w:tabs>
        <w:ind w:left="4320" w:hanging="360"/>
      </w:pPr>
    </w:lvl>
    <w:lvl w:ilvl="6" w:tplc="FFFFFFFF" w:tentative="1">
      <w:start w:val="1"/>
      <w:numFmt w:val="upperLetter"/>
      <w:lvlText w:val="%7."/>
      <w:lvlJc w:val="left"/>
      <w:pPr>
        <w:tabs>
          <w:tab w:val="num" w:pos="5040"/>
        </w:tabs>
        <w:ind w:left="5040" w:hanging="360"/>
      </w:pPr>
    </w:lvl>
    <w:lvl w:ilvl="7" w:tplc="FFFFFFFF" w:tentative="1">
      <w:start w:val="1"/>
      <w:numFmt w:val="upperLetter"/>
      <w:lvlText w:val="%8."/>
      <w:lvlJc w:val="left"/>
      <w:pPr>
        <w:tabs>
          <w:tab w:val="num" w:pos="5760"/>
        </w:tabs>
        <w:ind w:left="5760" w:hanging="360"/>
      </w:pPr>
    </w:lvl>
    <w:lvl w:ilvl="8" w:tplc="FFFFFFFF" w:tentative="1">
      <w:start w:val="1"/>
      <w:numFmt w:val="upperLetter"/>
      <w:lvlText w:val="%9."/>
      <w:lvlJc w:val="left"/>
      <w:pPr>
        <w:tabs>
          <w:tab w:val="num" w:pos="6480"/>
        </w:tabs>
        <w:ind w:left="6480" w:hanging="360"/>
      </w:pPr>
    </w:lvl>
  </w:abstractNum>
  <w:abstractNum w:abstractNumId="40">
    <w:nsid w:val="6FF2780F"/>
    <w:multiLevelType w:val="hybridMultilevel"/>
    <w:tmpl w:val="50E031BA"/>
    <w:lvl w:ilvl="0" w:tplc="040A000F">
      <w:start w:val="1"/>
      <w:numFmt w:val="decimal"/>
      <w:lvlText w:val="%1."/>
      <w:lvlJc w:val="left"/>
      <w:pPr>
        <w:ind w:left="1004" w:hanging="360"/>
      </w:pPr>
    </w:lvl>
    <w:lvl w:ilvl="1" w:tplc="040A0019" w:tentative="1">
      <w:start w:val="1"/>
      <w:numFmt w:val="lowerLetter"/>
      <w:lvlText w:val="%2."/>
      <w:lvlJc w:val="left"/>
      <w:pPr>
        <w:ind w:left="1724" w:hanging="360"/>
      </w:pPr>
    </w:lvl>
    <w:lvl w:ilvl="2" w:tplc="040A001B" w:tentative="1">
      <w:start w:val="1"/>
      <w:numFmt w:val="lowerRoman"/>
      <w:lvlText w:val="%3."/>
      <w:lvlJc w:val="right"/>
      <w:pPr>
        <w:ind w:left="2444" w:hanging="180"/>
      </w:pPr>
    </w:lvl>
    <w:lvl w:ilvl="3" w:tplc="040A000F" w:tentative="1">
      <w:start w:val="1"/>
      <w:numFmt w:val="decimal"/>
      <w:lvlText w:val="%4."/>
      <w:lvlJc w:val="left"/>
      <w:pPr>
        <w:ind w:left="3164" w:hanging="360"/>
      </w:pPr>
    </w:lvl>
    <w:lvl w:ilvl="4" w:tplc="040A0019" w:tentative="1">
      <w:start w:val="1"/>
      <w:numFmt w:val="lowerLetter"/>
      <w:lvlText w:val="%5."/>
      <w:lvlJc w:val="left"/>
      <w:pPr>
        <w:ind w:left="3884" w:hanging="360"/>
      </w:pPr>
    </w:lvl>
    <w:lvl w:ilvl="5" w:tplc="040A001B" w:tentative="1">
      <w:start w:val="1"/>
      <w:numFmt w:val="lowerRoman"/>
      <w:lvlText w:val="%6."/>
      <w:lvlJc w:val="right"/>
      <w:pPr>
        <w:ind w:left="4604" w:hanging="180"/>
      </w:pPr>
    </w:lvl>
    <w:lvl w:ilvl="6" w:tplc="040A000F" w:tentative="1">
      <w:start w:val="1"/>
      <w:numFmt w:val="decimal"/>
      <w:lvlText w:val="%7."/>
      <w:lvlJc w:val="left"/>
      <w:pPr>
        <w:ind w:left="5324" w:hanging="360"/>
      </w:pPr>
    </w:lvl>
    <w:lvl w:ilvl="7" w:tplc="040A0019" w:tentative="1">
      <w:start w:val="1"/>
      <w:numFmt w:val="lowerLetter"/>
      <w:lvlText w:val="%8."/>
      <w:lvlJc w:val="left"/>
      <w:pPr>
        <w:ind w:left="6044" w:hanging="360"/>
      </w:pPr>
    </w:lvl>
    <w:lvl w:ilvl="8" w:tplc="040A001B" w:tentative="1">
      <w:start w:val="1"/>
      <w:numFmt w:val="lowerRoman"/>
      <w:lvlText w:val="%9."/>
      <w:lvlJc w:val="right"/>
      <w:pPr>
        <w:ind w:left="6764" w:hanging="180"/>
      </w:pPr>
    </w:lvl>
  </w:abstractNum>
  <w:abstractNum w:abstractNumId="41">
    <w:nsid w:val="70984CA9"/>
    <w:multiLevelType w:val="hybridMultilevel"/>
    <w:tmpl w:val="8DC2F20C"/>
    <w:lvl w:ilvl="0" w:tplc="813EAC76">
      <w:start w:val="1"/>
      <w:numFmt w:val="decimal"/>
      <w:lvlText w:val="5.%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nsid w:val="712B3FB0"/>
    <w:multiLevelType w:val="multilevel"/>
    <w:tmpl w:val="796A68F4"/>
    <w:lvl w:ilvl="0">
      <w:start w:val="1"/>
      <w:numFmt w:val="decimal"/>
      <w:lvlText w:val="%1."/>
      <w:lvlJc w:val="left"/>
      <w:pPr>
        <w:ind w:left="720" w:hanging="360"/>
      </w:pPr>
      <w:rPr>
        <w:rFonts w:cs="Arial" w:hint="default"/>
        <w:b/>
        <w:u w:val="none"/>
      </w:rPr>
    </w:lvl>
    <w:lvl w:ilvl="1">
      <w:start w:val="2"/>
      <w:numFmt w:val="decimal"/>
      <w:isLgl/>
      <w:lvlText w:val="%1.%2."/>
      <w:lvlJc w:val="left"/>
      <w:pPr>
        <w:ind w:left="720" w:hanging="360"/>
      </w:pPr>
      <w:rPr>
        <w:rFonts w:cs="Arial" w:hint="default"/>
        <w:b w:val="0"/>
        <w:u w:val="none"/>
      </w:rPr>
    </w:lvl>
    <w:lvl w:ilvl="2">
      <w:start w:val="1"/>
      <w:numFmt w:val="decimal"/>
      <w:isLgl/>
      <w:lvlText w:val="%1.%2.%3."/>
      <w:lvlJc w:val="left"/>
      <w:pPr>
        <w:ind w:left="1080" w:hanging="720"/>
      </w:pPr>
      <w:rPr>
        <w:rFonts w:cs="Arial" w:hint="default"/>
        <w:b w:val="0"/>
        <w:u w:val="none"/>
      </w:rPr>
    </w:lvl>
    <w:lvl w:ilvl="3">
      <w:start w:val="1"/>
      <w:numFmt w:val="decimal"/>
      <w:isLgl/>
      <w:lvlText w:val="%1.%2.%3.%4."/>
      <w:lvlJc w:val="left"/>
      <w:pPr>
        <w:ind w:left="1080" w:hanging="720"/>
      </w:pPr>
      <w:rPr>
        <w:rFonts w:cs="Arial" w:hint="default"/>
        <w:b w:val="0"/>
        <w:u w:val="none"/>
      </w:rPr>
    </w:lvl>
    <w:lvl w:ilvl="4">
      <w:start w:val="1"/>
      <w:numFmt w:val="decimal"/>
      <w:isLgl/>
      <w:lvlText w:val="%1.%2.%3.%4.%5."/>
      <w:lvlJc w:val="left"/>
      <w:pPr>
        <w:ind w:left="1440" w:hanging="1080"/>
      </w:pPr>
      <w:rPr>
        <w:rFonts w:cs="Arial" w:hint="default"/>
        <w:b w:val="0"/>
        <w:u w:val="none"/>
      </w:rPr>
    </w:lvl>
    <w:lvl w:ilvl="5">
      <w:start w:val="1"/>
      <w:numFmt w:val="decimal"/>
      <w:isLgl/>
      <w:lvlText w:val="%1.%2.%3.%4.%5.%6."/>
      <w:lvlJc w:val="left"/>
      <w:pPr>
        <w:ind w:left="1440" w:hanging="1080"/>
      </w:pPr>
      <w:rPr>
        <w:rFonts w:cs="Arial" w:hint="default"/>
        <w:b w:val="0"/>
        <w:u w:val="none"/>
      </w:rPr>
    </w:lvl>
    <w:lvl w:ilvl="6">
      <w:start w:val="1"/>
      <w:numFmt w:val="decimal"/>
      <w:isLgl/>
      <w:lvlText w:val="%1.%2.%3.%4.%5.%6.%7."/>
      <w:lvlJc w:val="left"/>
      <w:pPr>
        <w:ind w:left="1440" w:hanging="1080"/>
      </w:pPr>
      <w:rPr>
        <w:rFonts w:cs="Arial" w:hint="default"/>
        <w:b w:val="0"/>
        <w:u w:val="none"/>
      </w:rPr>
    </w:lvl>
    <w:lvl w:ilvl="7">
      <w:start w:val="1"/>
      <w:numFmt w:val="decimal"/>
      <w:isLgl/>
      <w:lvlText w:val="%1.%2.%3.%4.%5.%6.%7.%8."/>
      <w:lvlJc w:val="left"/>
      <w:pPr>
        <w:ind w:left="1800" w:hanging="1440"/>
      </w:pPr>
      <w:rPr>
        <w:rFonts w:cs="Arial" w:hint="default"/>
        <w:b w:val="0"/>
        <w:u w:val="none"/>
      </w:rPr>
    </w:lvl>
    <w:lvl w:ilvl="8">
      <w:start w:val="1"/>
      <w:numFmt w:val="decimal"/>
      <w:isLgl/>
      <w:lvlText w:val="%1.%2.%3.%4.%5.%6.%7.%8.%9."/>
      <w:lvlJc w:val="left"/>
      <w:pPr>
        <w:ind w:left="1800" w:hanging="1440"/>
      </w:pPr>
      <w:rPr>
        <w:rFonts w:cs="Arial" w:hint="default"/>
        <w:b w:val="0"/>
        <w:u w:val="none"/>
      </w:rPr>
    </w:lvl>
  </w:abstractNum>
  <w:abstractNum w:abstractNumId="43">
    <w:nsid w:val="72EA4F8A"/>
    <w:multiLevelType w:val="hybridMultilevel"/>
    <w:tmpl w:val="409E640C"/>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44">
    <w:nsid w:val="772F1F27"/>
    <w:multiLevelType w:val="hybridMultilevel"/>
    <w:tmpl w:val="B2BC722E"/>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45">
    <w:nsid w:val="79F62004"/>
    <w:multiLevelType w:val="hybridMultilevel"/>
    <w:tmpl w:val="D556DDF6"/>
    <w:lvl w:ilvl="0" w:tplc="10F4E2A8">
      <w:start w:val="1"/>
      <w:numFmt w:val="lowerRoman"/>
      <w:lvlText w:val="5.1, 5.2, 5.3...%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nsid w:val="7AAC5C8B"/>
    <w:multiLevelType w:val="hybridMultilevel"/>
    <w:tmpl w:val="2F0EBB9C"/>
    <w:lvl w:ilvl="0" w:tplc="E14CD816">
      <w:start w:val="1"/>
      <w:numFmt w:val="bullet"/>
      <w:lvlText w:val="•"/>
      <w:lvlJc w:val="left"/>
      <w:pPr>
        <w:tabs>
          <w:tab w:val="num" w:pos="720"/>
        </w:tabs>
        <w:ind w:left="720" w:hanging="360"/>
      </w:pPr>
      <w:rPr>
        <w:rFonts w:ascii="Times New Roman" w:hAnsi="Times New Roman" w:hint="default"/>
      </w:rPr>
    </w:lvl>
    <w:lvl w:ilvl="1" w:tplc="7A00CB80">
      <w:start w:val="1"/>
      <w:numFmt w:val="bullet"/>
      <w:lvlText w:val="•"/>
      <w:lvlJc w:val="left"/>
      <w:pPr>
        <w:tabs>
          <w:tab w:val="num" w:pos="1440"/>
        </w:tabs>
        <w:ind w:left="1440" w:hanging="360"/>
      </w:pPr>
      <w:rPr>
        <w:rFonts w:ascii="Times New Roman" w:hAnsi="Times New Roman" w:hint="default"/>
      </w:rPr>
    </w:lvl>
    <w:lvl w:ilvl="2" w:tplc="9E78CC6A">
      <w:start w:val="1"/>
      <w:numFmt w:val="bullet"/>
      <w:lvlText w:val="•"/>
      <w:lvlJc w:val="left"/>
      <w:pPr>
        <w:tabs>
          <w:tab w:val="num" w:pos="2160"/>
        </w:tabs>
        <w:ind w:left="2160" w:hanging="360"/>
      </w:pPr>
      <w:rPr>
        <w:rFonts w:ascii="Times New Roman" w:hAnsi="Times New Roman" w:hint="default"/>
      </w:rPr>
    </w:lvl>
    <w:lvl w:ilvl="3" w:tplc="9A24DEAE">
      <w:start w:val="1"/>
      <w:numFmt w:val="bullet"/>
      <w:lvlText w:val="•"/>
      <w:lvlJc w:val="left"/>
      <w:pPr>
        <w:tabs>
          <w:tab w:val="num" w:pos="2880"/>
        </w:tabs>
        <w:ind w:left="2880" w:hanging="360"/>
      </w:pPr>
      <w:rPr>
        <w:rFonts w:ascii="Times New Roman" w:hAnsi="Times New Roman" w:hint="default"/>
      </w:rPr>
    </w:lvl>
    <w:lvl w:ilvl="4" w:tplc="452E59B0" w:tentative="1">
      <w:start w:val="1"/>
      <w:numFmt w:val="bullet"/>
      <w:lvlText w:val="•"/>
      <w:lvlJc w:val="left"/>
      <w:pPr>
        <w:tabs>
          <w:tab w:val="num" w:pos="3600"/>
        </w:tabs>
        <w:ind w:left="3600" w:hanging="360"/>
      </w:pPr>
      <w:rPr>
        <w:rFonts w:ascii="Times New Roman" w:hAnsi="Times New Roman" w:hint="default"/>
      </w:rPr>
    </w:lvl>
    <w:lvl w:ilvl="5" w:tplc="4E2657E6" w:tentative="1">
      <w:start w:val="1"/>
      <w:numFmt w:val="bullet"/>
      <w:lvlText w:val="•"/>
      <w:lvlJc w:val="left"/>
      <w:pPr>
        <w:tabs>
          <w:tab w:val="num" w:pos="4320"/>
        </w:tabs>
        <w:ind w:left="4320" w:hanging="360"/>
      </w:pPr>
      <w:rPr>
        <w:rFonts w:ascii="Times New Roman" w:hAnsi="Times New Roman" w:hint="default"/>
      </w:rPr>
    </w:lvl>
    <w:lvl w:ilvl="6" w:tplc="7C8EC7BE" w:tentative="1">
      <w:start w:val="1"/>
      <w:numFmt w:val="bullet"/>
      <w:lvlText w:val="•"/>
      <w:lvlJc w:val="left"/>
      <w:pPr>
        <w:tabs>
          <w:tab w:val="num" w:pos="5040"/>
        </w:tabs>
        <w:ind w:left="5040" w:hanging="360"/>
      </w:pPr>
      <w:rPr>
        <w:rFonts w:ascii="Times New Roman" w:hAnsi="Times New Roman" w:hint="default"/>
      </w:rPr>
    </w:lvl>
    <w:lvl w:ilvl="7" w:tplc="37E01A28" w:tentative="1">
      <w:start w:val="1"/>
      <w:numFmt w:val="bullet"/>
      <w:lvlText w:val="•"/>
      <w:lvlJc w:val="left"/>
      <w:pPr>
        <w:tabs>
          <w:tab w:val="num" w:pos="5760"/>
        </w:tabs>
        <w:ind w:left="5760" w:hanging="360"/>
      </w:pPr>
      <w:rPr>
        <w:rFonts w:ascii="Times New Roman" w:hAnsi="Times New Roman" w:hint="default"/>
      </w:rPr>
    </w:lvl>
    <w:lvl w:ilvl="8" w:tplc="CCDEEF86" w:tentative="1">
      <w:start w:val="1"/>
      <w:numFmt w:val="bullet"/>
      <w:lvlText w:val="•"/>
      <w:lvlJc w:val="left"/>
      <w:pPr>
        <w:tabs>
          <w:tab w:val="num" w:pos="6480"/>
        </w:tabs>
        <w:ind w:left="6480" w:hanging="360"/>
      </w:pPr>
      <w:rPr>
        <w:rFonts w:ascii="Times New Roman" w:hAnsi="Times New Roman" w:hint="default"/>
      </w:rPr>
    </w:lvl>
  </w:abstractNum>
  <w:abstractNum w:abstractNumId="47">
    <w:nsid w:val="7B571597"/>
    <w:multiLevelType w:val="hybridMultilevel"/>
    <w:tmpl w:val="DA9AC312"/>
    <w:lvl w:ilvl="0" w:tplc="0D56F62E">
      <w:start w:val="1"/>
      <w:numFmt w:val="bullet"/>
      <w:lvlText w:val="•"/>
      <w:lvlJc w:val="left"/>
      <w:pPr>
        <w:tabs>
          <w:tab w:val="num" w:pos="720"/>
        </w:tabs>
        <w:ind w:left="720" w:hanging="360"/>
      </w:pPr>
      <w:rPr>
        <w:rFonts w:ascii="Times New Roman" w:hAnsi="Times New Roman" w:hint="default"/>
      </w:rPr>
    </w:lvl>
    <w:lvl w:ilvl="1" w:tplc="DB40C670">
      <w:start w:val="2658"/>
      <w:numFmt w:val="bullet"/>
      <w:lvlText w:val="–"/>
      <w:lvlJc w:val="left"/>
      <w:pPr>
        <w:tabs>
          <w:tab w:val="num" w:pos="1440"/>
        </w:tabs>
        <w:ind w:left="1440" w:hanging="360"/>
      </w:pPr>
      <w:rPr>
        <w:rFonts w:ascii="Times New Roman" w:hAnsi="Times New Roman" w:hint="default"/>
      </w:rPr>
    </w:lvl>
    <w:lvl w:ilvl="2" w:tplc="34921E46" w:tentative="1">
      <w:start w:val="1"/>
      <w:numFmt w:val="bullet"/>
      <w:lvlText w:val="•"/>
      <w:lvlJc w:val="left"/>
      <w:pPr>
        <w:tabs>
          <w:tab w:val="num" w:pos="2160"/>
        </w:tabs>
        <w:ind w:left="2160" w:hanging="360"/>
      </w:pPr>
      <w:rPr>
        <w:rFonts w:ascii="Times New Roman" w:hAnsi="Times New Roman" w:hint="default"/>
      </w:rPr>
    </w:lvl>
    <w:lvl w:ilvl="3" w:tplc="C9AA2FEA" w:tentative="1">
      <w:start w:val="1"/>
      <w:numFmt w:val="bullet"/>
      <w:lvlText w:val="•"/>
      <w:lvlJc w:val="left"/>
      <w:pPr>
        <w:tabs>
          <w:tab w:val="num" w:pos="2880"/>
        </w:tabs>
        <w:ind w:left="2880" w:hanging="360"/>
      </w:pPr>
      <w:rPr>
        <w:rFonts w:ascii="Times New Roman" w:hAnsi="Times New Roman" w:hint="default"/>
      </w:rPr>
    </w:lvl>
    <w:lvl w:ilvl="4" w:tplc="A5DC8902" w:tentative="1">
      <w:start w:val="1"/>
      <w:numFmt w:val="bullet"/>
      <w:lvlText w:val="•"/>
      <w:lvlJc w:val="left"/>
      <w:pPr>
        <w:tabs>
          <w:tab w:val="num" w:pos="3600"/>
        </w:tabs>
        <w:ind w:left="3600" w:hanging="360"/>
      </w:pPr>
      <w:rPr>
        <w:rFonts w:ascii="Times New Roman" w:hAnsi="Times New Roman" w:hint="default"/>
      </w:rPr>
    </w:lvl>
    <w:lvl w:ilvl="5" w:tplc="7FAEAFBC" w:tentative="1">
      <w:start w:val="1"/>
      <w:numFmt w:val="bullet"/>
      <w:lvlText w:val="•"/>
      <w:lvlJc w:val="left"/>
      <w:pPr>
        <w:tabs>
          <w:tab w:val="num" w:pos="4320"/>
        </w:tabs>
        <w:ind w:left="4320" w:hanging="360"/>
      </w:pPr>
      <w:rPr>
        <w:rFonts w:ascii="Times New Roman" w:hAnsi="Times New Roman" w:hint="default"/>
      </w:rPr>
    </w:lvl>
    <w:lvl w:ilvl="6" w:tplc="651090E8" w:tentative="1">
      <w:start w:val="1"/>
      <w:numFmt w:val="bullet"/>
      <w:lvlText w:val="•"/>
      <w:lvlJc w:val="left"/>
      <w:pPr>
        <w:tabs>
          <w:tab w:val="num" w:pos="5040"/>
        </w:tabs>
        <w:ind w:left="5040" w:hanging="360"/>
      </w:pPr>
      <w:rPr>
        <w:rFonts w:ascii="Times New Roman" w:hAnsi="Times New Roman" w:hint="default"/>
      </w:rPr>
    </w:lvl>
    <w:lvl w:ilvl="7" w:tplc="7EB8D99A" w:tentative="1">
      <w:start w:val="1"/>
      <w:numFmt w:val="bullet"/>
      <w:lvlText w:val="•"/>
      <w:lvlJc w:val="left"/>
      <w:pPr>
        <w:tabs>
          <w:tab w:val="num" w:pos="5760"/>
        </w:tabs>
        <w:ind w:left="5760" w:hanging="360"/>
      </w:pPr>
      <w:rPr>
        <w:rFonts w:ascii="Times New Roman" w:hAnsi="Times New Roman" w:hint="default"/>
      </w:rPr>
    </w:lvl>
    <w:lvl w:ilvl="8" w:tplc="9168C9BC" w:tentative="1">
      <w:start w:val="1"/>
      <w:numFmt w:val="bullet"/>
      <w:lvlText w:val="•"/>
      <w:lvlJc w:val="left"/>
      <w:pPr>
        <w:tabs>
          <w:tab w:val="num" w:pos="6480"/>
        </w:tabs>
        <w:ind w:left="6480" w:hanging="360"/>
      </w:pPr>
      <w:rPr>
        <w:rFonts w:ascii="Times New Roman" w:hAnsi="Times New Roman" w:hint="default"/>
      </w:rPr>
    </w:lvl>
  </w:abstractNum>
  <w:abstractNum w:abstractNumId="48">
    <w:nsid w:val="7FF8213C"/>
    <w:multiLevelType w:val="hybridMultilevel"/>
    <w:tmpl w:val="8A3E077C"/>
    <w:lvl w:ilvl="0" w:tplc="5DB6A2AA">
      <w:start w:val="1"/>
      <w:numFmt w:val="bullet"/>
      <w:lvlText w:val="•"/>
      <w:lvlJc w:val="left"/>
      <w:pPr>
        <w:tabs>
          <w:tab w:val="num" w:pos="720"/>
        </w:tabs>
        <w:ind w:left="720" w:hanging="360"/>
      </w:pPr>
      <w:rPr>
        <w:rFonts w:ascii="Times New Roman" w:hAnsi="Times New Roman" w:hint="default"/>
      </w:rPr>
    </w:lvl>
    <w:lvl w:ilvl="1" w:tplc="E98AD288">
      <w:start w:val="1888"/>
      <w:numFmt w:val="bullet"/>
      <w:lvlText w:val="–"/>
      <w:lvlJc w:val="left"/>
      <w:pPr>
        <w:tabs>
          <w:tab w:val="num" w:pos="1440"/>
        </w:tabs>
        <w:ind w:left="1440" w:hanging="360"/>
      </w:pPr>
      <w:rPr>
        <w:rFonts w:ascii="Times New Roman" w:hAnsi="Times New Roman" w:hint="default"/>
      </w:rPr>
    </w:lvl>
    <w:lvl w:ilvl="2" w:tplc="2A56866A">
      <w:start w:val="1"/>
      <w:numFmt w:val="bullet"/>
      <w:lvlText w:val="•"/>
      <w:lvlJc w:val="left"/>
      <w:pPr>
        <w:tabs>
          <w:tab w:val="num" w:pos="2160"/>
        </w:tabs>
        <w:ind w:left="2160" w:hanging="360"/>
      </w:pPr>
      <w:rPr>
        <w:rFonts w:ascii="Times New Roman" w:hAnsi="Times New Roman" w:hint="default"/>
      </w:rPr>
    </w:lvl>
    <w:lvl w:ilvl="3" w:tplc="0CDA5022" w:tentative="1">
      <w:start w:val="1"/>
      <w:numFmt w:val="bullet"/>
      <w:lvlText w:val="•"/>
      <w:lvlJc w:val="left"/>
      <w:pPr>
        <w:tabs>
          <w:tab w:val="num" w:pos="2880"/>
        </w:tabs>
        <w:ind w:left="2880" w:hanging="360"/>
      </w:pPr>
      <w:rPr>
        <w:rFonts w:ascii="Times New Roman" w:hAnsi="Times New Roman" w:hint="default"/>
      </w:rPr>
    </w:lvl>
    <w:lvl w:ilvl="4" w:tplc="85FA3576" w:tentative="1">
      <w:start w:val="1"/>
      <w:numFmt w:val="bullet"/>
      <w:lvlText w:val="•"/>
      <w:lvlJc w:val="left"/>
      <w:pPr>
        <w:tabs>
          <w:tab w:val="num" w:pos="3600"/>
        </w:tabs>
        <w:ind w:left="3600" w:hanging="360"/>
      </w:pPr>
      <w:rPr>
        <w:rFonts w:ascii="Times New Roman" w:hAnsi="Times New Roman" w:hint="default"/>
      </w:rPr>
    </w:lvl>
    <w:lvl w:ilvl="5" w:tplc="76C26576" w:tentative="1">
      <w:start w:val="1"/>
      <w:numFmt w:val="bullet"/>
      <w:lvlText w:val="•"/>
      <w:lvlJc w:val="left"/>
      <w:pPr>
        <w:tabs>
          <w:tab w:val="num" w:pos="4320"/>
        </w:tabs>
        <w:ind w:left="4320" w:hanging="360"/>
      </w:pPr>
      <w:rPr>
        <w:rFonts w:ascii="Times New Roman" w:hAnsi="Times New Roman" w:hint="default"/>
      </w:rPr>
    </w:lvl>
    <w:lvl w:ilvl="6" w:tplc="DD5CAFBE" w:tentative="1">
      <w:start w:val="1"/>
      <w:numFmt w:val="bullet"/>
      <w:lvlText w:val="•"/>
      <w:lvlJc w:val="left"/>
      <w:pPr>
        <w:tabs>
          <w:tab w:val="num" w:pos="5040"/>
        </w:tabs>
        <w:ind w:left="5040" w:hanging="360"/>
      </w:pPr>
      <w:rPr>
        <w:rFonts w:ascii="Times New Roman" w:hAnsi="Times New Roman" w:hint="default"/>
      </w:rPr>
    </w:lvl>
    <w:lvl w:ilvl="7" w:tplc="9A02E118" w:tentative="1">
      <w:start w:val="1"/>
      <w:numFmt w:val="bullet"/>
      <w:lvlText w:val="•"/>
      <w:lvlJc w:val="left"/>
      <w:pPr>
        <w:tabs>
          <w:tab w:val="num" w:pos="5760"/>
        </w:tabs>
        <w:ind w:left="5760" w:hanging="360"/>
      </w:pPr>
      <w:rPr>
        <w:rFonts w:ascii="Times New Roman" w:hAnsi="Times New Roman" w:hint="default"/>
      </w:rPr>
    </w:lvl>
    <w:lvl w:ilvl="8" w:tplc="D528F522"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36"/>
  </w:num>
  <w:num w:numId="3">
    <w:abstractNumId w:val="31"/>
  </w:num>
  <w:num w:numId="4">
    <w:abstractNumId w:val="35"/>
  </w:num>
  <w:num w:numId="5">
    <w:abstractNumId w:val="26"/>
  </w:num>
  <w:num w:numId="6">
    <w:abstractNumId w:val="46"/>
  </w:num>
  <w:num w:numId="7">
    <w:abstractNumId w:val="48"/>
  </w:num>
  <w:num w:numId="8">
    <w:abstractNumId w:val="15"/>
  </w:num>
  <w:num w:numId="9">
    <w:abstractNumId w:val="25"/>
  </w:num>
  <w:num w:numId="10">
    <w:abstractNumId w:val="10"/>
  </w:num>
  <w:num w:numId="11">
    <w:abstractNumId w:val="34"/>
  </w:num>
  <w:num w:numId="12">
    <w:abstractNumId w:val="17"/>
  </w:num>
  <w:num w:numId="13">
    <w:abstractNumId w:val="43"/>
  </w:num>
  <w:num w:numId="14">
    <w:abstractNumId w:val="37"/>
  </w:num>
  <w:num w:numId="15">
    <w:abstractNumId w:val="8"/>
  </w:num>
  <w:num w:numId="16">
    <w:abstractNumId w:val="47"/>
  </w:num>
  <w:num w:numId="17">
    <w:abstractNumId w:val="42"/>
  </w:num>
  <w:num w:numId="18">
    <w:abstractNumId w:val="39"/>
  </w:num>
  <w:num w:numId="19">
    <w:abstractNumId w:val="0"/>
  </w:num>
  <w:num w:numId="20">
    <w:abstractNumId w:val="2"/>
  </w:num>
  <w:num w:numId="21">
    <w:abstractNumId w:val="33"/>
  </w:num>
  <w:num w:numId="22">
    <w:abstractNumId w:val="13"/>
  </w:num>
  <w:num w:numId="23">
    <w:abstractNumId w:val="11"/>
  </w:num>
  <w:num w:numId="24">
    <w:abstractNumId w:val="40"/>
  </w:num>
  <w:num w:numId="25">
    <w:abstractNumId w:val="29"/>
  </w:num>
  <w:num w:numId="26">
    <w:abstractNumId w:val="38"/>
  </w:num>
  <w:num w:numId="27">
    <w:abstractNumId w:val="44"/>
  </w:num>
  <w:num w:numId="28">
    <w:abstractNumId w:val="19"/>
  </w:num>
  <w:num w:numId="29">
    <w:abstractNumId w:val="21"/>
  </w:num>
  <w:num w:numId="30">
    <w:abstractNumId w:val="12"/>
  </w:num>
  <w:num w:numId="31">
    <w:abstractNumId w:val="3"/>
  </w:num>
  <w:num w:numId="32">
    <w:abstractNumId w:val="20"/>
  </w:num>
  <w:num w:numId="33">
    <w:abstractNumId w:val="28"/>
  </w:num>
  <w:num w:numId="34">
    <w:abstractNumId w:val="30"/>
  </w:num>
  <w:num w:numId="35">
    <w:abstractNumId w:val="6"/>
  </w:num>
  <w:num w:numId="36">
    <w:abstractNumId w:val="14"/>
  </w:num>
  <w:num w:numId="37">
    <w:abstractNumId w:val="27"/>
  </w:num>
  <w:num w:numId="38">
    <w:abstractNumId w:val="45"/>
  </w:num>
  <w:num w:numId="39">
    <w:abstractNumId w:val="22"/>
  </w:num>
  <w:num w:numId="40">
    <w:abstractNumId w:val="41"/>
  </w:num>
  <w:num w:numId="41">
    <w:abstractNumId w:val="32"/>
  </w:num>
  <w:num w:numId="42">
    <w:abstractNumId w:val="16"/>
  </w:num>
  <w:num w:numId="43">
    <w:abstractNumId w:val="9"/>
  </w:num>
  <w:num w:numId="44">
    <w:abstractNumId w:val="4"/>
  </w:num>
  <w:num w:numId="45">
    <w:abstractNumId w:val="7"/>
  </w:num>
  <w:num w:numId="46">
    <w:abstractNumId w:val="5"/>
  </w:num>
  <w:num w:numId="47">
    <w:abstractNumId w:val="23"/>
  </w:num>
  <w:num w:numId="48">
    <w:abstractNumId w:val="24"/>
  </w:num>
  <w:num w:numId="49">
    <w:abstractNumId w:val="1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F01"/>
  <w:defaultTabStop w:val="708"/>
  <w:hyphenationZone w:val="425"/>
  <w:drawingGridHorizontalSpacing w:val="100"/>
  <w:displayHorizontalDrawingGridEvery w:val="2"/>
  <w:displayVerticalDrawingGridEvery w:val="2"/>
  <w:noPunctuationKerning/>
  <w:characterSpacingControl w:val="doNotCompress"/>
  <w:hdrShapeDefaults>
    <o:shapedefaults v:ext="edit" spidmax="2052">
      <o:colormru v:ext="edit" colors="#f30,blue,#030,#006"/>
      <o:colormenu v:ext="edit" fillcolor="none [2408]" strokecolor="#006" shadowcolor="#9c0"/>
    </o:shapedefaults>
    <o:shapelayout v:ext="edit">
      <o:idmap v:ext="edit" data="2"/>
      <o:rules v:ext="edit">
        <o:r id="V:Rule2" type="connector" idref="#_x0000_s2051"/>
      </o:rules>
    </o:shapelayout>
  </w:hdrShapeDefaults>
  <w:footnotePr>
    <w:footnote w:id="0"/>
    <w:footnote w:id="1"/>
  </w:footnotePr>
  <w:endnotePr>
    <w:endnote w:id="0"/>
    <w:endnote w:id="1"/>
  </w:endnotePr>
  <w:compat/>
  <w:rsids>
    <w:rsidRoot w:val="006D1F20"/>
    <w:rsid w:val="000030A4"/>
    <w:rsid w:val="00006953"/>
    <w:rsid w:val="00017B47"/>
    <w:rsid w:val="00017D8E"/>
    <w:rsid w:val="00021A79"/>
    <w:rsid w:val="00023887"/>
    <w:rsid w:val="00033584"/>
    <w:rsid w:val="00061052"/>
    <w:rsid w:val="00065E12"/>
    <w:rsid w:val="00066405"/>
    <w:rsid w:val="0008036D"/>
    <w:rsid w:val="00082A51"/>
    <w:rsid w:val="000839AC"/>
    <w:rsid w:val="00092ADE"/>
    <w:rsid w:val="00096B09"/>
    <w:rsid w:val="00096BD8"/>
    <w:rsid w:val="000A1060"/>
    <w:rsid w:val="000B118A"/>
    <w:rsid w:val="000B58CC"/>
    <w:rsid w:val="000C0C32"/>
    <w:rsid w:val="000C16C9"/>
    <w:rsid w:val="000D3284"/>
    <w:rsid w:val="000F0603"/>
    <w:rsid w:val="000F0984"/>
    <w:rsid w:val="001148F7"/>
    <w:rsid w:val="00117B60"/>
    <w:rsid w:val="00123B29"/>
    <w:rsid w:val="00132096"/>
    <w:rsid w:val="001322A0"/>
    <w:rsid w:val="0013420D"/>
    <w:rsid w:val="00135BB9"/>
    <w:rsid w:val="00145437"/>
    <w:rsid w:val="00152399"/>
    <w:rsid w:val="001655B9"/>
    <w:rsid w:val="0017123B"/>
    <w:rsid w:val="001B0D5B"/>
    <w:rsid w:val="001B33BA"/>
    <w:rsid w:val="001C0320"/>
    <w:rsid w:val="001C171B"/>
    <w:rsid w:val="001E16EF"/>
    <w:rsid w:val="001F6D86"/>
    <w:rsid w:val="00203754"/>
    <w:rsid w:val="002038E9"/>
    <w:rsid w:val="002151D0"/>
    <w:rsid w:val="00221C5C"/>
    <w:rsid w:val="00226C2A"/>
    <w:rsid w:val="0023440D"/>
    <w:rsid w:val="00234F16"/>
    <w:rsid w:val="00240C95"/>
    <w:rsid w:val="00242923"/>
    <w:rsid w:val="002442E5"/>
    <w:rsid w:val="00254EB7"/>
    <w:rsid w:val="002609CF"/>
    <w:rsid w:val="00276534"/>
    <w:rsid w:val="0028203C"/>
    <w:rsid w:val="00285C60"/>
    <w:rsid w:val="00286DE8"/>
    <w:rsid w:val="002A25F9"/>
    <w:rsid w:val="002A7C76"/>
    <w:rsid w:val="002B11F3"/>
    <w:rsid w:val="002C0C41"/>
    <w:rsid w:val="002C74A7"/>
    <w:rsid w:val="002C7A10"/>
    <w:rsid w:val="002E01E6"/>
    <w:rsid w:val="00303C17"/>
    <w:rsid w:val="003041BC"/>
    <w:rsid w:val="00317614"/>
    <w:rsid w:val="00322941"/>
    <w:rsid w:val="003304EB"/>
    <w:rsid w:val="00334D9A"/>
    <w:rsid w:val="0033684F"/>
    <w:rsid w:val="00345E1C"/>
    <w:rsid w:val="003476F0"/>
    <w:rsid w:val="00350649"/>
    <w:rsid w:val="00354B50"/>
    <w:rsid w:val="0038195A"/>
    <w:rsid w:val="0039129E"/>
    <w:rsid w:val="00395E81"/>
    <w:rsid w:val="0039790C"/>
    <w:rsid w:val="003A2FB4"/>
    <w:rsid w:val="003A42AC"/>
    <w:rsid w:val="003C3FF5"/>
    <w:rsid w:val="003E510E"/>
    <w:rsid w:val="004025FF"/>
    <w:rsid w:val="00405136"/>
    <w:rsid w:val="004161C3"/>
    <w:rsid w:val="0043118C"/>
    <w:rsid w:val="004429AF"/>
    <w:rsid w:val="004449B0"/>
    <w:rsid w:val="00450358"/>
    <w:rsid w:val="00450363"/>
    <w:rsid w:val="00451062"/>
    <w:rsid w:val="00465576"/>
    <w:rsid w:val="00473B13"/>
    <w:rsid w:val="00476309"/>
    <w:rsid w:val="0049022D"/>
    <w:rsid w:val="004934E2"/>
    <w:rsid w:val="00494140"/>
    <w:rsid w:val="004970EA"/>
    <w:rsid w:val="004D1F3D"/>
    <w:rsid w:val="004D34C1"/>
    <w:rsid w:val="004D3699"/>
    <w:rsid w:val="004E57BA"/>
    <w:rsid w:val="004F1763"/>
    <w:rsid w:val="004F7E7A"/>
    <w:rsid w:val="00500234"/>
    <w:rsid w:val="0050061D"/>
    <w:rsid w:val="005048F0"/>
    <w:rsid w:val="005200A8"/>
    <w:rsid w:val="00521EC2"/>
    <w:rsid w:val="0052265D"/>
    <w:rsid w:val="0052283E"/>
    <w:rsid w:val="005276BA"/>
    <w:rsid w:val="0053510D"/>
    <w:rsid w:val="00537693"/>
    <w:rsid w:val="00542F90"/>
    <w:rsid w:val="005443AD"/>
    <w:rsid w:val="00545290"/>
    <w:rsid w:val="0055022F"/>
    <w:rsid w:val="00553300"/>
    <w:rsid w:val="00565C29"/>
    <w:rsid w:val="0056681E"/>
    <w:rsid w:val="00566B66"/>
    <w:rsid w:val="00571BC4"/>
    <w:rsid w:val="00575C9C"/>
    <w:rsid w:val="00576524"/>
    <w:rsid w:val="00590B2A"/>
    <w:rsid w:val="0059178A"/>
    <w:rsid w:val="00593C66"/>
    <w:rsid w:val="005A726E"/>
    <w:rsid w:val="005B0DB4"/>
    <w:rsid w:val="005B5212"/>
    <w:rsid w:val="005B7B3F"/>
    <w:rsid w:val="005C3811"/>
    <w:rsid w:val="005C5D23"/>
    <w:rsid w:val="005D1D2D"/>
    <w:rsid w:val="005E1489"/>
    <w:rsid w:val="005E56F4"/>
    <w:rsid w:val="005F481F"/>
    <w:rsid w:val="005F62DC"/>
    <w:rsid w:val="006013E9"/>
    <w:rsid w:val="00602A11"/>
    <w:rsid w:val="00602E36"/>
    <w:rsid w:val="006152C8"/>
    <w:rsid w:val="0061697F"/>
    <w:rsid w:val="00622317"/>
    <w:rsid w:val="00635E78"/>
    <w:rsid w:val="00642648"/>
    <w:rsid w:val="00655477"/>
    <w:rsid w:val="00661A25"/>
    <w:rsid w:val="00676390"/>
    <w:rsid w:val="00690D57"/>
    <w:rsid w:val="0069341F"/>
    <w:rsid w:val="00693A8B"/>
    <w:rsid w:val="00694051"/>
    <w:rsid w:val="006A7582"/>
    <w:rsid w:val="006B179F"/>
    <w:rsid w:val="006B4649"/>
    <w:rsid w:val="006C44B2"/>
    <w:rsid w:val="006C773F"/>
    <w:rsid w:val="006D1F20"/>
    <w:rsid w:val="006D4E60"/>
    <w:rsid w:val="006D6B2F"/>
    <w:rsid w:val="006D6E6A"/>
    <w:rsid w:val="006E1BAC"/>
    <w:rsid w:val="006F36AA"/>
    <w:rsid w:val="007022D8"/>
    <w:rsid w:val="007039E3"/>
    <w:rsid w:val="00706338"/>
    <w:rsid w:val="00707959"/>
    <w:rsid w:val="0071090B"/>
    <w:rsid w:val="007121A2"/>
    <w:rsid w:val="00715388"/>
    <w:rsid w:val="007205B2"/>
    <w:rsid w:val="00726727"/>
    <w:rsid w:val="0073259F"/>
    <w:rsid w:val="0073651C"/>
    <w:rsid w:val="007419C6"/>
    <w:rsid w:val="00745BD5"/>
    <w:rsid w:val="007636A9"/>
    <w:rsid w:val="00775416"/>
    <w:rsid w:val="007761AD"/>
    <w:rsid w:val="0078556F"/>
    <w:rsid w:val="007858A9"/>
    <w:rsid w:val="007A3314"/>
    <w:rsid w:val="007A4AC5"/>
    <w:rsid w:val="007B135A"/>
    <w:rsid w:val="007B2B4B"/>
    <w:rsid w:val="007B53DB"/>
    <w:rsid w:val="007C3F69"/>
    <w:rsid w:val="007C5215"/>
    <w:rsid w:val="007D066D"/>
    <w:rsid w:val="007E49F0"/>
    <w:rsid w:val="00801055"/>
    <w:rsid w:val="0081114A"/>
    <w:rsid w:val="0082617B"/>
    <w:rsid w:val="00833024"/>
    <w:rsid w:val="008341A1"/>
    <w:rsid w:val="00836CAE"/>
    <w:rsid w:val="008442E4"/>
    <w:rsid w:val="0084777E"/>
    <w:rsid w:val="0084783F"/>
    <w:rsid w:val="00853FE7"/>
    <w:rsid w:val="00860302"/>
    <w:rsid w:val="00870AB1"/>
    <w:rsid w:val="00870BFE"/>
    <w:rsid w:val="00872ADB"/>
    <w:rsid w:val="00894BAC"/>
    <w:rsid w:val="008A084C"/>
    <w:rsid w:val="008A4367"/>
    <w:rsid w:val="008B3AB8"/>
    <w:rsid w:val="008B6703"/>
    <w:rsid w:val="008D0DDA"/>
    <w:rsid w:val="008D7281"/>
    <w:rsid w:val="008F3353"/>
    <w:rsid w:val="008F36FA"/>
    <w:rsid w:val="008F4E28"/>
    <w:rsid w:val="00901E34"/>
    <w:rsid w:val="00905522"/>
    <w:rsid w:val="00910DB3"/>
    <w:rsid w:val="00923BA7"/>
    <w:rsid w:val="00925DC1"/>
    <w:rsid w:val="00931914"/>
    <w:rsid w:val="009339F3"/>
    <w:rsid w:val="0094535D"/>
    <w:rsid w:val="009472EC"/>
    <w:rsid w:val="00952EF1"/>
    <w:rsid w:val="0097269A"/>
    <w:rsid w:val="0097441F"/>
    <w:rsid w:val="0097669D"/>
    <w:rsid w:val="00977EA7"/>
    <w:rsid w:val="0098241A"/>
    <w:rsid w:val="009840B8"/>
    <w:rsid w:val="009865BE"/>
    <w:rsid w:val="00991174"/>
    <w:rsid w:val="00996B83"/>
    <w:rsid w:val="009A0B6D"/>
    <w:rsid w:val="009B7CFF"/>
    <w:rsid w:val="009C025D"/>
    <w:rsid w:val="009C0F50"/>
    <w:rsid w:val="009C514B"/>
    <w:rsid w:val="009D1E1E"/>
    <w:rsid w:val="009D25A5"/>
    <w:rsid w:val="009D63CB"/>
    <w:rsid w:val="009E5813"/>
    <w:rsid w:val="009E64EA"/>
    <w:rsid w:val="009F7945"/>
    <w:rsid w:val="00A074CB"/>
    <w:rsid w:val="00A14AD8"/>
    <w:rsid w:val="00A158ED"/>
    <w:rsid w:val="00A17E93"/>
    <w:rsid w:val="00A22EB1"/>
    <w:rsid w:val="00A26BFC"/>
    <w:rsid w:val="00A47CB8"/>
    <w:rsid w:val="00A502E2"/>
    <w:rsid w:val="00A50A12"/>
    <w:rsid w:val="00A735DE"/>
    <w:rsid w:val="00A90035"/>
    <w:rsid w:val="00A93349"/>
    <w:rsid w:val="00AA2200"/>
    <w:rsid w:val="00AA23B2"/>
    <w:rsid w:val="00AA58D8"/>
    <w:rsid w:val="00AB2475"/>
    <w:rsid w:val="00AB6A3D"/>
    <w:rsid w:val="00AC04C6"/>
    <w:rsid w:val="00AC1C72"/>
    <w:rsid w:val="00AC7170"/>
    <w:rsid w:val="00AE10D3"/>
    <w:rsid w:val="00AF51E5"/>
    <w:rsid w:val="00B04953"/>
    <w:rsid w:val="00B16229"/>
    <w:rsid w:val="00B20030"/>
    <w:rsid w:val="00B23682"/>
    <w:rsid w:val="00B2384E"/>
    <w:rsid w:val="00B23ED1"/>
    <w:rsid w:val="00B43CAC"/>
    <w:rsid w:val="00B46735"/>
    <w:rsid w:val="00B47D98"/>
    <w:rsid w:val="00B51018"/>
    <w:rsid w:val="00B515D4"/>
    <w:rsid w:val="00B54B0F"/>
    <w:rsid w:val="00B5732C"/>
    <w:rsid w:val="00B94BDE"/>
    <w:rsid w:val="00BA355B"/>
    <w:rsid w:val="00BA658A"/>
    <w:rsid w:val="00BB1BF6"/>
    <w:rsid w:val="00BB2510"/>
    <w:rsid w:val="00BB71FD"/>
    <w:rsid w:val="00BC1746"/>
    <w:rsid w:val="00BC319E"/>
    <w:rsid w:val="00BC7796"/>
    <w:rsid w:val="00BD41AC"/>
    <w:rsid w:val="00BD5815"/>
    <w:rsid w:val="00BE07A3"/>
    <w:rsid w:val="00BE1FF5"/>
    <w:rsid w:val="00BE25B7"/>
    <w:rsid w:val="00BE7745"/>
    <w:rsid w:val="00C02039"/>
    <w:rsid w:val="00C03038"/>
    <w:rsid w:val="00C052FA"/>
    <w:rsid w:val="00C07FEA"/>
    <w:rsid w:val="00C13E6E"/>
    <w:rsid w:val="00C1404B"/>
    <w:rsid w:val="00C21529"/>
    <w:rsid w:val="00C41A53"/>
    <w:rsid w:val="00C435C3"/>
    <w:rsid w:val="00C47D5C"/>
    <w:rsid w:val="00C500C5"/>
    <w:rsid w:val="00C52D41"/>
    <w:rsid w:val="00C52F00"/>
    <w:rsid w:val="00C547C1"/>
    <w:rsid w:val="00C572D6"/>
    <w:rsid w:val="00C863C5"/>
    <w:rsid w:val="00C92513"/>
    <w:rsid w:val="00C942B9"/>
    <w:rsid w:val="00C950DC"/>
    <w:rsid w:val="00CA54D0"/>
    <w:rsid w:val="00CA7449"/>
    <w:rsid w:val="00CB7835"/>
    <w:rsid w:val="00CC0BF8"/>
    <w:rsid w:val="00CC37F9"/>
    <w:rsid w:val="00CC3B1F"/>
    <w:rsid w:val="00CD01F1"/>
    <w:rsid w:val="00CD5BB2"/>
    <w:rsid w:val="00CE36E5"/>
    <w:rsid w:val="00D01402"/>
    <w:rsid w:val="00D13BFC"/>
    <w:rsid w:val="00D22AA4"/>
    <w:rsid w:val="00D30C10"/>
    <w:rsid w:val="00D35A21"/>
    <w:rsid w:val="00D4294A"/>
    <w:rsid w:val="00D42ACA"/>
    <w:rsid w:val="00D45E0C"/>
    <w:rsid w:val="00D504F8"/>
    <w:rsid w:val="00D51B07"/>
    <w:rsid w:val="00D52441"/>
    <w:rsid w:val="00D562EB"/>
    <w:rsid w:val="00D622CE"/>
    <w:rsid w:val="00D71C6D"/>
    <w:rsid w:val="00D74AA4"/>
    <w:rsid w:val="00D76DEA"/>
    <w:rsid w:val="00D82253"/>
    <w:rsid w:val="00D904BC"/>
    <w:rsid w:val="00D93C00"/>
    <w:rsid w:val="00DA2C0F"/>
    <w:rsid w:val="00DA7459"/>
    <w:rsid w:val="00DC54E0"/>
    <w:rsid w:val="00DC6649"/>
    <w:rsid w:val="00DD490D"/>
    <w:rsid w:val="00DD53B8"/>
    <w:rsid w:val="00DD67CD"/>
    <w:rsid w:val="00DE32BA"/>
    <w:rsid w:val="00DF5D4B"/>
    <w:rsid w:val="00E01195"/>
    <w:rsid w:val="00E0641D"/>
    <w:rsid w:val="00E12993"/>
    <w:rsid w:val="00E17040"/>
    <w:rsid w:val="00E2149E"/>
    <w:rsid w:val="00E36130"/>
    <w:rsid w:val="00E46456"/>
    <w:rsid w:val="00E61685"/>
    <w:rsid w:val="00E72BD8"/>
    <w:rsid w:val="00E7347F"/>
    <w:rsid w:val="00E81BAF"/>
    <w:rsid w:val="00EA39D9"/>
    <w:rsid w:val="00EA4A96"/>
    <w:rsid w:val="00EA5E91"/>
    <w:rsid w:val="00EA7768"/>
    <w:rsid w:val="00EC219D"/>
    <w:rsid w:val="00ED0F9C"/>
    <w:rsid w:val="00ED549C"/>
    <w:rsid w:val="00EF5214"/>
    <w:rsid w:val="00EF63CC"/>
    <w:rsid w:val="00EF6831"/>
    <w:rsid w:val="00EF69E6"/>
    <w:rsid w:val="00F03995"/>
    <w:rsid w:val="00F10F3E"/>
    <w:rsid w:val="00F15525"/>
    <w:rsid w:val="00F15BA6"/>
    <w:rsid w:val="00F335C1"/>
    <w:rsid w:val="00F40F0E"/>
    <w:rsid w:val="00F42ED8"/>
    <w:rsid w:val="00F458DB"/>
    <w:rsid w:val="00F60A3A"/>
    <w:rsid w:val="00F62278"/>
    <w:rsid w:val="00F77ACD"/>
    <w:rsid w:val="00F832F5"/>
    <w:rsid w:val="00F86BEE"/>
    <w:rsid w:val="00F967C1"/>
    <w:rsid w:val="00FA2C86"/>
    <w:rsid w:val="00FA44E4"/>
    <w:rsid w:val="00FB316E"/>
    <w:rsid w:val="00FB4870"/>
    <w:rsid w:val="00FC299C"/>
    <w:rsid w:val="00FD3803"/>
    <w:rsid w:val="00FE0591"/>
    <w:rsid w:val="00FE7026"/>
  </w:rsids>
  <m:mathPr>
    <m:mathFont m:val="Cambria Math"/>
    <m:brkBin m:val="before"/>
    <m:brkBinSub m:val="--"/>
    <m:smallFrac m:val="off"/>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f30,blue,#030,#006"/>
      <o:colormenu v:ext="edit" fillcolor="none [2408]" strokecolor="#006" shadowcolor="#9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1F20"/>
    <w:rPr>
      <w:lang w:val="es-ES"/>
    </w:rPr>
  </w:style>
  <w:style w:type="paragraph" w:styleId="Ttulo1">
    <w:name w:val="heading 1"/>
    <w:basedOn w:val="Lista4"/>
    <w:next w:val="Listaconnmeros4"/>
    <w:autoRedefine/>
    <w:qFormat/>
    <w:rsid w:val="006D1F20"/>
    <w:pPr>
      <w:keepNext/>
      <w:shd w:val="clear" w:color="auto" w:fill="000000"/>
      <w:tabs>
        <w:tab w:val="left" w:pos="0"/>
      </w:tabs>
      <w:outlineLvl w:val="0"/>
    </w:pPr>
    <w:rPr>
      <w:rFonts w:ascii="Arial" w:hAnsi="Arial" w:cs="Arial"/>
      <w:b/>
      <w:bCs/>
      <w:i/>
      <w:color w:val="FFFFFF"/>
      <w:kern w:val="32"/>
      <w:sz w:val="22"/>
      <w:szCs w:val="22"/>
      <w:lang w:val="es-PE"/>
    </w:rPr>
  </w:style>
  <w:style w:type="paragraph" w:styleId="Ttulo3">
    <w:name w:val="heading 3"/>
    <w:basedOn w:val="Normal"/>
    <w:qFormat/>
    <w:rsid w:val="00BE7745"/>
    <w:pPr>
      <w:spacing w:before="100" w:beforeAutospacing="1" w:after="100" w:afterAutospacing="1"/>
      <w:outlineLvl w:val="2"/>
    </w:pPr>
    <w:rPr>
      <w:rFonts w:ascii="Arial" w:hAnsi="Arial" w:cs="Arial"/>
      <w:b/>
      <w:bCs/>
      <w:color w:val="000000"/>
      <w:sz w:val="27"/>
      <w:szCs w:val="27"/>
      <w:lang w:val="es-ES_tradnl" w:eastAsia="es-ES_tradnl"/>
    </w:rPr>
  </w:style>
  <w:style w:type="paragraph" w:styleId="Ttulo4">
    <w:name w:val="heading 4"/>
    <w:basedOn w:val="Normal"/>
    <w:next w:val="Normal"/>
    <w:qFormat/>
    <w:rsid w:val="006D1F20"/>
    <w:pPr>
      <w:keepNext/>
      <w:jc w:val="center"/>
      <w:outlineLvl w:val="3"/>
    </w:pPr>
    <w:rPr>
      <w:b/>
      <w:sz w:val="22"/>
      <w:u w:val="single"/>
      <w:lang w:val="es-PE"/>
    </w:rPr>
  </w:style>
  <w:style w:type="paragraph" w:styleId="Ttulo5">
    <w:name w:val="heading 5"/>
    <w:basedOn w:val="Normal"/>
    <w:next w:val="Normal"/>
    <w:qFormat/>
    <w:rsid w:val="006D1F20"/>
    <w:pPr>
      <w:keepNext/>
      <w:ind w:left="360"/>
      <w:jc w:val="center"/>
      <w:outlineLvl w:val="4"/>
    </w:pPr>
    <w:rPr>
      <w:b/>
      <w:sz w:val="22"/>
      <w:u w:val="single"/>
      <w:lang w:val="es-PE"/>
    </w:rPr>
  </w:style>
  <w:style w:type="paragraph" w:styleId="Ttulo6">
    <w:name w:val="heading 6"/>
    <w:basedOn w:val="Normal"/>
    <w:next w:val="Normal"/>
    <w:qFormat/>
    <w:rsid w:val="006D1F20"/>
    <w:pPr>
      <w:keepNext/>
      <w:widowControl w:val="0"/>
      <w:overflowPunct w:val="0"/>
      <w:autoSpaceDE w:val="0"/>
      <w:autoSpaceDN w:val="0"/>
      <w:adjustRightInd w:val="0"/>
      <w:jc w:val="both"/>
      <w:textAlignment w:val="baseline"/>
      <w:outlineLvl w:val="5"/>
    </w:pPr>
    <w:rPr>
      <w:rFonts w:ascii="Bookman Old Style" w:hAnsi="Bookman Old Style"/>
      <w:b/>
      <w:sz w:val="22"/>
      <w:lang w:val="es-ES_tradnl"/>
    </w:rPr>
  </w:style>
  <w:style w:type="paragraph" w:styleId="Ttulo8">
    <w:name w:val="heading 8"/>
    <w:basedOn w:val="Normal"/>
    <w:next w:val="Normal"/>
    <w:qFormat/>
    <w:rsid w:val="006D1F20"/>
    <w:pPr>
      <w:keepNext/>
      <w:tabs>
        <w:tab w:val="left" w:pos="180"/>
      </w:tabs>
      <w:jc w:val="both"/>
      <w:outlineLvl w:val="7"/>
    </w:pPr>
    <w:rPr>
      <w:rFonts w:ascii="Bookman Old Style" w:hAnsi="Bookman Old Style"/>
      <w:b/>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connmeros4">
    <w:name w:val="List Number 4"/>
    <w:basedOn w:val="Normal"/>
    <w:rsid w:val="006D1F20"/>
    <w:pPr>
      <w:numPr>
        <w:numId w:val="1"/>
      </w:numPr>
    </w:pPr>
  </w:style>
  <w:style w:type="paragraph" w:styleId="Textoindependiente2">
    <w:name w:val="Body Text 2"/>
    <w:basedOn w:val="Normal"/>
    <w:link w:val="Textoindependiente2Car"/>
    <w:rsid w:val="006D1F20"/>
    <w:rPr>
      <w:b/>
      <w:sz w:val="24"/>
      <w:lang w:val="es-MX"/>
    </w:rPr>
  </w:style>
  <w:style w:type="paragraph" w:styleId="Textoindependiente">
    <w:name w:val="Body Text"/>
    <w:basedOn w:val="Normal"/>
    <w:rsid w:val="006D1F20"/>
    <w:pPr>
      <w:tabs>
        <w:tab w:val="left" w:pos="7797"/>
      </w:tabs>
      <w:jc w:val="both"/>
    </w:pPr>
    <w:rPr>
      <w:lang w:val="es-MX"/>
    </w:rPr>
  </w:style>
  <w:style w:type="paragraph" w:customStyle="1" w:styleId="Textoindependiente21">
    <w:name w:val="Texto independiente 21"/>
    <w:basedOn w:val="Normal"/>
    <w:rsid w:val="006D1F20"/>
    <w:pPr>
      <w:overflowPunct w:val="0"/>
      <w:autoSpaceDE w:val="0"/>
      <w:autoSpaceDN w:val="0"/>
      <w:adjustRightInd w:val="0"/>
      <w:spacing w:line="360" w:lineRule="auto"/>
      <w:jc w:val="both"/>
      <w:textAlignment w:val="baseline"/>
    </w:pPr>
    <w:rPr>
      <w:sz w:val="24"/>
      <w:lang w:val="es-ES_tradnl"/>
    </w:rPr>
  </w:style>
  <w:style w:type="paragraph" w:styleId="Textonotapie">
    <w:name w:val="footnote text"/>
    <w:basedOn w:val="Normal"/>
    <w:semiHidden/>
    <w:rsid w:val="006D1F20"/>
    <w:pPr>
      <w:jc w:val="both"/>
    </w:pPr>
    <w:rPr>
      <w:rFonts w:ascii="Arial" w:hAnsi="Arial"/>
      <w:lang w:eastAsia="es-ES"/>
    </w:rPr>
  </w:style>
  <w:style w:type="character" w:styleId="Refdenotaalpie">
    <w:name w:val="footnote reference"/>
    <w:basedOn w:val="Fuentedeprrafopredeter"/>
    <w:semiHidden/>
    <w:rsid w:val="006D1F20"/>
    <w:rPr>
      <w:vertAlign w:val="superscript"/>
    </w:rPr>
  </w:style>
  <w:style w:type="character" w:styleId="Hipervnculo">
    <w:name w:val="Hyperlink"/>
    <w:basedOn w:val="Fuentedeprrafopredeter"/>
    <w:rsid w:val="006D1F20"/>
    <w:rPr>
      <w:color w:val="0000FF"/>
      <w:u w:val="single"/>
    </w:rPr>
  </w:style>
  <w:style w:type="paragraph" w:styleId="TDC2">
    <w:name w:val="toc 2"/>
    <w:basedOn w:val="Normal"/>
    <w:next w:val="Normal"/>
    <w:semiHidden/>
    <w:rsid w:val="006D1F20"/>
    <w:pPr>
      <w:tabs>
        <w:tab w:val="left" w:leader="dot" w:pos="1418"/>
        <w:tab w:val="left" w:leader="dot" w:pos="8494"/>
      </w:tabs>
      <w:ind w:left="1418" w:right="566" w:hanging="1198"/>
      <w:jc w:val="both"/>
    </w:pPr>
    <w:rPr>
      <w:rFonts w:ascii="Arial" w:hAnsi="Arial" w:cs="Arial"/>
      <w:noProof/>
      <w:sz w:val="22"/>
      <w:szCs w:val="32"/>
      <w:lang w:eastAsia="es-ES"/>
    </w:rPr>
  </w:style>
  <w:style w:type="paragraph" w:styleId="Lista4">
    <w:name w:val="List 4"/>
    <w:basedOn w:val="Normal"/>
    <w:rsid w:val="006D1F20"/>
    <w:pPr>
      <w:ind w:left="1132" w:hanging="283"/>
    </w:pPr>
  </w:style>
  <w:style w:type="table" w:styleId="Tablaconcuadrcula">
    <w:name w:val="Table Grid"/>
    <w:basedOn w:val="Tablanormal"/>
    <w:uiPriority w:val="59"/>
    <w:rsid w:val="00661A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C435C3"/>
    <w:pPr>
      <w:spacing w:before="100" w:beforeAutospacing="1" w:after="100" w:afterAutospacing="1"/>
    </w:pPr>
    <w:rPr>
      <w:sz w:val="24"/>
      <w:szCs w:val="24"/>
      <w:lang w:eastAsia="es-ES"/>
    </w:rPr>
  </w:style>
  <w:style w:type="paragraph" w:styleId="Encabezado">
    <w:name w:val="header"/>
    <w:basedOn w:val="Normal"/>
    <w:rsid w:val="00690D57"/>
    <w:pPr>
      <w:tabs>
        <w:tab w:val="center" w:pos="4252"/>
        <w:tab w:val="right" w:pos="8504"/>
      </w:tabs>
    </w:pPr>
  </w:style>
  <w:style w:type="character" w:styleId="Nmerodepgina">
    <w:name w:val="page number"/>
    <w:basedOn w:val="Fuentedeprrafopredeter"/>
    <w:rsid w:val="00690D57"/>
  </w:style>
  <w:style w:type="paragraph" w:styleId="Piedepgina">
    <w:name w:val="footer"/>
    <w:basedOn w:val="Normal"/>
    <w:rsid w:val="00690D57"/>
    <w:pPr>
      <w:tabs>
        <w:tab w:val="center" w:pos="4252"/>
        <w:tab w:val="right" w:pos="8504"/>
      </w:tabs>
    </w:pPr>
  </w:style>
  <w:style w:type="table" w:styleId="Tablaconefectos3D2">
    <w:name w:val="Table 3D effects 2"/>
    <w:basedOn w:val="Tablanormal"/>
    <w:rsid w:val="004970EA"/>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xtodeglobo">
    <w:name w:val="Balloon Text"/>
    <w:basedOn w:val="Normal"/>
    <w:semiHidden/>
    <w:rsid w:val="005D1D2D"/>
    <w:rPr>
      <w:rFonts w:ascii="Tahoma" w:hAnsi="Tahoma" w:cs="Tahoma"/>
      <w:sz w:val="16"/>
      <w:szCs w:val="16"/>
    </w:rPr>
  </w:style>
  <w:style w:type="paragraph" w:styleId="Subttulo">
    <w:name w:val="Subtitle"/>
    <w:basedOn w:val="Normal"/>
    <w:next w:val="Normal"/>
    <w:qFormat/>
    <w:rsid w:val="00123B29"/>
    <w:pPr>
      <w:spacing w:before="120" w:after="60"/>
      <w:ind w:left="1134" w:hanging="567"/>
      <w:jc w:val="both"/>
      <w:outlineLvl w:val="1"/>
    </w:pPr>
    <w:rPr>
      <w:rFonts w:cs="Arial"/>
      <w:b/>
      <w:bCs/>
      <w:sz w:val="23"/>
      <w:szCs w:val="24"/>
      <w:lang w:eastAsia="es-ES"/>
    </w:rPr>
  </w:style>
  <w:style w:type="character" w:styleId="Textoennegrita">
    <w:name w:val="Strong"/>
    <w:basedOn w:val="Fuentedeprrafopredeter"/>
    <w:uiPriority w:val="22"/>
    <w:qFormat/>
    <w:rsid w:val="001B0D5B"/>
    <w:rPr>
      <w:b/>
      <w:bCs/>
    </w:rPr>
  </w:style>
  <w:style w:type="paragraph" w:customStyle="1" w:styleId="B097310B617449ED92DCB4B3F3507898">
    <w:name w:val="B097310B617449ED92DCB4B3F3507898"/>
    <w:rsid w:val="00A502E2"/>
    <w:pPr>
      <w:spacing w:after="200" w:line="276" w:lineRule="auto"/>
    </w:pPr>
    <w:rPr>
      <w:rFonts w:ascii="Calibri" w:hAnsi="Calibri"/>
      <w:sz w:val="22"/>
      <w:szCs w:val="22"/>
      <w:lang w:val="en-US" w:eastAsia="en-US"/>
    </w:rPr>
  </w:style>
  <w:style w:type="paragraph" w:styleId="Sinespaciado">
    <w:name w:val="No Spacing"/>
    <w:link w:val="SinespaciadoCar"/>
    <w:uiPriority w:val="1"/>
    <w:qFormat/>
    <w:rsid w:val="00A502E2"/>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502E2"/>
    <w:rPr>
      <w:rFonts w:ascii="Calibri" w:hAnsi="Calibri"/>
      <w:sz w:val="22"/>
      <w:szCs w:val="22"/>
      <w:lang w:val="es-ES" w:eastAsia="en-US" w:bidi="ar-SA"/>
    </w:rPr>
  </w:style>
  <w:style w:type="paragraph" w:styleId="Prrafodelista">
    <w:name w:val="List Paragraph"/>
    <w:basedOn w:val="Normal"/>
    <w:uiPriority w:val="34"/>
    <w:qFormat/>
    <w:rsid w:val="00476309"/>
    <w:pPr>
      <w:ind w:left="708"/>
    </w:pPr>
  </w:style>
  <w:style w:type="paragraph" w:customStyle="1" w:styleId="avila">
    <w:name w:val="avila"/>
    <w:basedOn w:val="Normal"/>
    <w:rsid w:val="000B58CC"/>
    <w:pPr>
      <w:spacing w:before="100" w:beforeAutospacing="1" w:after="100" w:afterAutospacing="1"/>
    </w:pPr>
    <w:rPr>
      <w:rFonts w:ascii="Arial" w:hAnsi="Arial" w:cs="Arial"/>
      <w:sz w:val="22"/>
      <w:szCs w:val="22"/>
      <w:lang w:eastAsia="es-ES"/>
    </w:rPr>
  </w:style>
  <w:style w:type="character" w:customStyle="1" w:styleId="avila1">
    <w:name w:val="avila1"/>
    <w:basedOn w:val="Fuentedeprrafopredeter"/>
    <w:rsid w:val="000B58CC"/>
    <w:rPr>
      <w:rFonts w:ascii="Arial" w:hAnsi="Arial" w:cs="Arial" w:hint="default"/>
      <w:b w:val="0"/>
      <w:bCs w:val="0"/>
      <w:i w:val="0"/>
      <w:iCs w:val="0"/>
      <w:smallCaps w:val="0"/>
      <w:sz w:val="22"/>
      <w:szCs w:val="22"/>
    </w:rPr>
  </w:style>
  <w:style w:type="character" w:customStyle="1" w:styleId="estilo891">
    <w:name w:val="estilo891"/>
    <w:basedOn w:val="Fuentedeprrafopredeter"/>
    <w:rsid w:val="000B58CC"/>
    <w:rPr>
      <w:sz w:val="19"/>
      <w:szCs w:val="19"/>
    </w:rPr>
  </w:style>
  <w:style w:type="character" w:styleId="nfasis">
    <w:name w:val="Emphasis"/>
    <w:basedOn w:val="Fuentedeprrafopredeter"/>
    <w:uiPriority w:val="20"/>
    <w:qFormat/>
    <w:rsid w:val="000B58CC"/>
    <w:rPr>
      <w:i/>
      <w:iCs/>
    </w:rPr>
  </w:style>
  <w:style w:type="character" w:customStyle="1" w:styleId="estilo961">
    <w:name w:val="estilo961"/>
    <w:basedOn w:val="Fuentedeprrafopredeter"/>
    <w:rsid w:val="000B58CC"/>
    <w:rPr>
      <w:color w:val="FF0000"/>
    </w:rPr>
  </w:style>
  <w:style w:type="character" w:customStyle="1" w:styleId="estilo931">
    <w:name w:val="estilo931"/>
    <w:basedOn w:val="Fuentedeprrafopredeter"/>
    <w:rsid w:val="000B58CC"/>
    <w:rPr>
      <w:rFonts w:ascii="Arial" w:hAnsi="Arial" w:cs="Arial" w:hint="default"/>
      <w:b w:val="0"/>
      <w:bCs w:val="0"/>
      <w:smallCaps w:val="0"/>
      <w:sz w:val="22"/>
      <w:szCs w:val="22"/>
    </w:rPr>
  </w:style>
  <w:style w:type="character" w:customStyle="1" w:styleId="estilo941">
    <w:name w:val="estilo941"/>
    <w:basedOn w:val="Fuentedeprrafopredeter"/>
    <w:rsid w:val="000B58CC"/>
    <w:rPr>
      <w:color w:val="0000FF"/>
    </w:rPr>
  </w:style>
  <w:style w:type="paragraph" w:customStyle="1" w:styleId="Default">
    <w:name w:val="Default"/>
    <w:rsid w:val="00145437"/>
    <w:pPr>
      <w:autoSpaceDE w:val="0"/>
      <w:autoSpaceDN w:val="0"/>
      <w:adjustRightInd w:val="0"/>
    </w:pPr>
    <w:rPr>
      <w:rFonts w:ascii="Arial" w:hAnsi="Arial" w:cs="Arial"/>
      <w:color w:val="000000"/>
      <w:sz w:val="24"/>
      <w:szCs w:val="24"/>
      <w:lang w:val="es-ES" w:eastAsia="es-ES"/>
    </w:rPr>
  </w:style>
  <w:style w:type="table" w:styleId="Cuadrculaclara-nfasis3">
    <w:name w:val="Light Grid Accent 3"/>
    <w:basedOn w:val="Tablanormal"/>
    <w:uiPriority w:val="62"/>
    <w:rsid w:val="00DE32BA"/>
    <w:rPr>
      <w:rFonts w:asciiTheme="minorHAnsi" w:eastAsiaTheme="minorEastAsia" w:hAnsiTheme="minorHAnsi" w:cstheme="minorBidi"/>
      <w:sz w:val="22"/>
      <w:szCs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medio1-nfasis4">
    <w:name w:val="Medium Shading 1 Accent 4"/>
    <w:basedOn w:val="Tablanormal"/>
    <w:uiPriority w:val="63"/>
    <w:rsid w:val="00E0641D"/>
    <w:rPr>
      <w:rFonts w:asciiTheme="minorHAnsi" w:eastAsiaTheme="minorEastAsia" w:hAnsiTheme="minorHAnsi" w:cstheme="minorBidi"/>
      <w:sz w:val="22"/>
      <w:szCs w:val="22"/>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Textonotaalfinal">
    <w:name w:val="endnote text"/>
    <w:basedOn w:val="Normal"/>
    <w:link w:val="TextonotaalfinalCar"/>
    <w:rsid w:val="00952EF1"/>
  </w:style>
  <w:style w:type="character" w:customStyle="1" w:styleId="TextonotaalfinalCar">
    <w:name w:val="Texto nota al final Car"/>
    <w:basedOn w:val="Fuentedeprrafopredeter"/>
    <w:link w:val="Textonotaalfinal"/>
    <w:rsid w:val="00952EF1"/>
    <w:rPr>
      <w:lang w:val="es-ES"/>
    </w:rPr>
  </w:style>
  <w:style w:type="character" w:styleId="Refdenotaalfinal">
    <w:name w:val="endnote reference"/>
    <w:basedOn w:val="Fuentedeprrafopredeter"/>
    <w:rsid w:val="00952EF1"/>
    <w:rPr>
      <w:vertAlign w:val="superscript"/>
    </w:rPr>
  </w:style>
  <w:style w:type="character" w:customStyle="1" w:styleId="Textoindependiente2Car">
    <w:name w:val="Texto independiente 2 Car"/>
    <w:basedOn w:val="Fuentedeprrafopredeter"/>
    <w:link w:val="Textoindependiente2"/>
    <w:rsid w:val="008D7281"/>
    <w:rPr>
      <w:b/>
      <w:sz w:val="24"/>
      <w:lang w:val="es-MX"/>
    </w:rPr>
  </w:style>
</w:styles>
</file>

<file path=word/webSettings.xml><?xml version="1.0" encoding="utf-8"?>
<w:webSettings xmlns:r="http://schemas.openxmlformats.org/officeDocument/2006/relationships" xmlns:w="http://schemas.openxmlformats.org/wordprocessingml/2006/main">
  <w:divs>
    <w:div w:id="72162203">
      <w:bodyDiv w:val="1"/>
      <w:marLeft w:val="0"/>
      <w:marRight w:val="0"/>
      <w:marTop w:val="0"/>
      <w:marBottom w:val="0"/>
      <w:divBdr>
        <w:top w:val="none" w:sz="0" w:space="0" w:color="auto"/>
        <w:left w:val="none" w:sz="0" w:space="0" w:color="auto"/>
        <w:bottom w:val="none" w:sz="0" w:space="0" w:color="auto"/>
        <w:right w:val="none" w:sz="0" w:space="0" w:color="auto"/>
      </w:divBdr>
      <w:divsChild>
        <w:div w:id="277763279">
          <w:marLeft w:val="547"/>
          <w:marRight w:val="0"/>
          <w:marTop w:val="154"/>
          <w:marBottom w:val="0"/>
          <w:divBdr>
            <w:top w:val="none" w:sz="0" w:space="0" w:color="auto"/>
            <w:left w:val="none" w:sz="0" w:space="0" w:color="auto"/>
            <w:bottom w:val="none" w:sz="0" w:space="0" w:color="auto"/>
            <w:right w:val="none" w:sz="0" w:space="0" w:color="auto"/>
          </w:divBdr>
        </w:div>
        <w:div w:id="540479327">
          <w:marLeft w:val="1166"/>
          <w:marRight w:val="0"/>
          <w:marTop w:val="115"/>
          <w:marBottom w:val="0"/>
          <w:divBdr>
            <w:top w:val="none" w:sz="0" w:space="0" w:color="auto"/>
            <w:left w:val="none" w:sz="0" w:space="0" w:color="auto"/>
            <w:bottom w:val="none" w:sz="0" w:space="0" w:color="auto"/>
            <w:right w:val="none" w:sz="0" w:space="0" w:color="auto"/>
          </w:divBdr>
        </w:div>
        <w:div w:id="766921361">
          <w:marLeft w:val="1166"/>
          <w:marRight w:val="0"/>
          <w:marTop w:val="115"/>
          <w:marBottom w:val="0"/>
          <w:divBdr>
            <w:top w:val="none" w:sz="0" w:space="0" w:color="auto"/>
            <w:left w:val="none" w:sz="0" w:space="0" w:color="auto"/>
            <w:bottom w:val="none" w:sz="0" w:space="0" w:color="auto"/>
            <w:right w:val="none" w:sz="0" w:space="0" w:color="auto"/>
          </w:divBdr>
        </w:div>
        <w:div w:id="767196310">
          <w:marLeft w:val="1166"/>
          <w:marRight w:val="0"/>
          <w:marTop w:val="115"/>
          <w:marBottom w:val="0"/>
          <w:divBdr>
            <w:top w:val="none" w:sz="0" w:space="0" w:color="auto"/>
            <w:left w:val="none" w:sz="0" w:space="0" w:color="auto"/>
            <w:bottom w:val="none" w:sz="0" w:space="0" w:color="auto"/>
            <w:right w:val="none" w:sz="0" w:space="0" w:color="auto"/>
          </w:divBdr>
        </w:div>
        <w:div w:id="1192299741">
          <w:marLeft w:val="547"/>
          <w:marRight w:val="0"/>
          <w:marTop w:val="154"/>
          <w:marBottom w:val="0"/>
          <w:divBdr>
            <w:top w:val="none" w:sz="0" w:space="0" w:color="auto"/>
            <w:left w:val="none" w:sz="0" w:space="0" w:color="auto"/>
            <w:bottom w:val="none" w:sz="0" w:space="0" w:color="auto"/>
            <w:right w:val="none" w:sz="0" w:space="0" w:color="auto"/>
          </w:divBdr>
        </w:div>
        <w:div w:id="1196425390">
          <w:marLeft w:val="547"/>
          <w:marRight w:val="0"/>
          <w:marTop w:val="96"/>
          <w:marBottom w:val="0"/>
          <w:divBdr>
            <w:top w:val="none" w:sz="0" w:space="0" w:color="auto"/>
            <w:left w:val="none" w:sz="0" w:space="0" w:color="auto"/>
            <w:bottom w:val="none" w:sz="0" w:space="0" w:color="auto"/>
            <w:right w:val="none" w:sz="0" w:space="0" w:color="auto"/>
          </w:divBdr>
        </w:div>
      </w:divsChild>
    </w:div>
    <w:div w:id="134220232">
      <w:bodyDiv w:val="1"/>
      <w:marLeft w:val="0"/>
      <w:marRight w:val="0"/>
      <w:marTop w:val="0"/>
      <w:marBottom w:val="0"/>
      <w:divBdr>
        <w:top w:val="none" w:sz="0" w:space="0" w:color="auto"/>
        <w:left w:val="none" w:sz="0" w:space="0" w:color="auto"/>
        <w:bottom w:val="none" w:sz="0" w:space="0" w:color="auto"/>
        <w:right w:val="none" w:sz="0" w:space="0" w:color="auto"/>
      </w:divBdr>
      <w:divsChild>
        <w:div w:id="30961345">
          <w:marLeft w:val="547"/>
          <w:marRight w:val="0"/>
          <w:marTop w:val="154"/>
          <w:marBottom w:val="0"/>
          <w:divBdr>
            <w:top w:val="none" w:sz="0" w:space="0" w:color="auto"/>
            <w:left w:val="none" w:sz="0" w:space="0" w:color="auto"/>
            <w:bottom w:val="none" w:sz="0" w:space="0" w:color="auto"/>
            <w:right w:val="none" w:sz="0" w:space="0" w:color="auto"/>
          </w:divBdr>
        </w:div>
        <w:div w:id="552085484">
          <w:marLeft w:val="547"/>
          <w:marRight w:val="0"/>
          <w:marTop w:val="154"/>
          <w:marBottom w:val="0"/>
          <w:divBdr>
            <w:top w:val="none" w:sz="0" w:space="0" w:color="auto"/>
            <w:left w:val="none" w:sz="0" w:space="0" w:color="auto"/>
            <w:bottom w:val="none" w:sz="0" w:space="0" w:color="auto"/>
            <w:right w:val="none" w:sz="0" w:space="0" w:color="auto"/>
          </w:divBdr>
        </w:div>
        <w:div w:id="673339189">
          <w:marLeft w:val="1166"/>
          <w:marRight w:val="0"/>
          <w:marTop w:val="115"/>
          <w:marBottom w:val="0"/>
          <w:divBdr>
            <w:top w:val="none" w:sz="0" w:space="0" w:color="auto"/>
            <w:left w:val="none" w:sz="0" w:space="0" w:color="auto"/>
            <w:bottom w:val="none" w:sz="0" w:space="0" w:color="auto"/>
            <w:right w:val="none" w:sz="0" w:space="0" w:color="auto"/>
          </w:divBdr>
        </w:div>
        <w:div w:id="780296476">
          <w:marLeft w:val="1166"/>
          <w:marRight w:val="0"/>
          <w:marTop w:val="115"/>
          <w:marBottom w:val="0"/>
          <w:divBdr>
            <w:top w:val="none" w:sz="0" w:space="0" w:color="auto"/>
            <w:left w:val="none" w:sz="0" w:space="0" w:color="auto"/>
            <w:bottom w:val="none" w:sz="0" w:space="0" w:color="auto"/>
            <w:right w:val="none" w:sz="0" w:space="0" w:color="auto"/>
          </w:divBdr>
        </w:div>
        <w:div w:id="1032072386">
          <w:marLeft w:val="1166"/>
          <w:marRight w:val="0"/>
          <w:marTop w:val="115"/>
          <w:marBottom w:val="0"/>
          <w:divBdr>
            <w:top w:val="none" w:sz="0" w:space="0" w:color="auto"/>
            <w:left w:val="none" w:sz="0" w:space="0" w:color="auto"/>
            <w:bottom w:val="none" w:sz="0" w:space="0" w:color="auto"/>
            <w:right w:val="none" w:sz="0" w:space="0" w:color="auto"/>
          </w:divBdr>
        </w:div>
        <w:div w:id="2095124545">
          <w:marLeft w:val="547"/>
          <w:marRight w:val="0"/>
          <w:marTop w:val="96"/>
          <w:marBottom w:val="0"/>
          <w:divBdr>
            <w:top w:val="none" w:sz="0" w:space="0" w:color="auto"/>
            <w:left w:val="none" w:sz="0" w:space="0" w:color="auto"/>
            <w:bottom w:val="none" w:sz="0" w:space="0" w:color="auto"/>
            <w:right w:val="none" w:sz="0" w:space="0" w:color="auto"/>
          </w:divBdr>
        </w:div>
      </w:divsChild>
    </w:div>
    <w:div w:id="242186152">
      <w:bodyDiv w:val="1"/>
      <w:marLeft w:val="0"/>
      <w:marRight w:val="0"/>
      <w:marTop w:val="0"/>
      <w:marBottom w:val="0"/>
      <w:divBdr>
        <w:top w:val="none" w:sz="0" w:space="0" w:color="auto"/>
        <w:left w:val="none" w:sz="0" w:space="0" w:color="auto"/>
        <w:bottom w:val="none" w:sz="0" w:space="0" w:color="auto"/>
        <w:right w:val="none" w:sz="0" w:space="0" w:color="auto"/>
      </w:divBdr>
    </w:div>
    <w:div w:id="291790023">
      <w:bodyDiv w:val="1"/>
      <w:marLeft w:val="0"/>
      <w:marRight w:val="0"/>
      <w:marTop w:val="0"/>
      <w:marBottom w:val="0"/>
      <w:divBdr>
        <w:top w:val="none" w:sz="0" w:space="0" w:color="auto"/>
        <w:left w:val="none" w:sz="0" w:space="0" w:color="auto"/>
        <w:bottom w:val="none" w:sz="0" w:space="0" w:color="auto"/>
        <w:right w:val="none" w:sz="0" w:space="0" w:color="auto"/>
      </w:divBdr>
    </w:div>
    <w:div w:id="299502714">
      <w:bodyDiv w:val="1"/>
      <w:marLeft w:val="0"/>
      <w:marRight w:val="0"/>
      <w:marTop w:val="0"/>
      <w:marBottom w:val="0"/>
      <w:divBdr>
        <w:top w:val="none" w:sz="0" w:space="0" w:color="auto"/>
        <w:left w:val="none" w:sz="0" w:space="0" w:color="auto"/>
        <w:bottom w:val="none" w:sz="0" w:space="0" w:color="auto"/>
        <w:right w:val="none" w:sz="0" w:space="0" w:color="auto"/>
      </w:divBdr>
      <w:divsChild>
        <w:div w:id="364449763">
          <w:marLeft w:val="1166"/>
          <w:marRight w:val="0"/>
          <w:marTop w:val="96"/>
          <w:marBottom w:val="0"/>
          <w:divBdr>
            <w:top w:val="none" w:sz="0" w:space="0" w:color="auto"/>
            <w:left w:val="none" w:sz="0" w:space="0" w:color="auto"/>
            <w:bottom w:val="none" w:sz="0" w:space="0" w:color="auto"/>
            <w:right w:val="none" w:sz="0" w:space="0" w:color="auto"/>
          </w:divBdr>
        </w:div>
        <w:div w:id="686181312">
          <w:marLeft w:val="547"/>
          <w:marRight w:val="0"/>
          <w:marTop w:val="134"/>
          <w:marBottom w:val="0"/>
          <w:divBdr>
            <w:top w:val="none" w:sz="0" w:space="0" w:color="auto"/>
            <w:left w:val="none" w:sz="0" w:space="0" w:color="auto"/>
            <w:bottom w:val="none" w:sz="0" w:space="0" w:color="auto"/>
            <w:right w:val="none" w:sz="0" w:space="0" w:color="auto"/>
          </w:divBdr>
        </w:div>
        <w:div w:id="1579364740">
          <w:marLeft w:val="547"/>
          <w:marRight w:val="0"/>
          <w:marTop w:val="134"/>
          <w:marBottom w:val="0"/>
          <w:divBdr>
            <w:top w:val="none" w:sz="0" w:space="0" w:color="auto"/>
            <w:left w:val="none" w:sz="0" w:space="0" w:color="auto"/>
            <w:bottom w:val="none" w:sz="0" w:space="0" w:color="auto"/>
            <w:right w:val="none" w:sz="0" w:space="0" w:color="auto"/>
          </w:divBdr>
        </w:div>
        <w:div w:id="1844391074">
          <w:marLeft w:val="547"/>
          <w:marRight w:val="0"/>
          <w:marTop w:val="134"/>
          <w:marBottom w:val="0"/>
          <w:divBdr>
            <w:top w:val="none" w:sz="0" w:space="0" w:color="auto"/>
            <w:left w:val="none" w:sz="0" w:space="0" w:color="auto"/>
            <w:bottom w:val="none" w:sz="0" w:space="0" w:color="auto"/>
            <w:right w:val="none" w:sz="0" w:space="0" w:color="auto"/>
          </w:divBdr>
        </w:div>
      </w:divsChild>
    </w:div>
    <w:div w:id="355348281">
      <w:bodyDiv w:val="1"/>
      <w:marLeft w:val="0"/>
      <w:marRight w:val="0"/>
      <w:marTop w:val="0"/>
      <w:marBottom w:val="0"/>
      <w:divBdr>
        <w:top w:val="none" w:sz="0" w:space="0" w:color="auto"/>
        <w:left w:val="none" w:sz="0" w:space="0" w:color="auto"/>
        <w:bottom w:val="none" w:sz="0" w:space="0" w:color="auto"/>
        <w:right w:val="none" w:sz="0" w:space="0" w:color="auto"/>
      </w:divBdr>
    </w:div>
    <w:div w:id="396512408">
      <w:bodyDiv w:val="1"/>
      <w:marLeft w:val="0"/>
      <w:marRight w:val="0"/>
      <w:marTop w:val="0"/>
      <w:marBottom w:val="0"/>
      <w:divBdr>
        <w:top w:val="none" w:sz="0" w:space="0" w:color="auto"/>
        <w:left w:val="none" w:sz="0" w:space="0" w:color="auto"/>
        <w:bottom w:val="none" w:sz="0" w:space="0" w:color="auto"/>
        <w:right w:val="none" w:sz="0" w:space="0" w:color="auto"/>
      </w:divBdr>
    </w:div>
    <w:div w:id="445928268">
      <w:bodyDiv w:val="1"/>
      <w:marLeft w:val="0"/>
      <w:marRight w:val="0"/>
      <w:marTop w:val="0"/>
      <w:marBottom w:val="0"/>
      <w:divBdr>
        <w:top w:val="none" w:sz="0" w:space="0" w:color="auto"/>
        <w:left w:val="none" w:sz="0" w:space="0" w:color="auto"/>
        <w:bottom w:val="none" w:sz="0" w:space="0" w:color="auto"/>
        <w:right w:val="none" w:sz="0" w:space="0" w:color="auto"/>
      </w:divBdr>
    </w:div>
    <w:div w:id="509443002">
      <w:bodyDiv w:val="1"/>
      <w:marLeft w:val="0"/>
      <w:marRight w:val="0"/>
      <w:marTop w:val="0"/>
      <w:marBottom w:val="0"/>
      <w:divBdr>
        <w:top w:val="none" w:sz="0" w:space="0" w:color="auto"/>
        <w:left w:val="none" w:sz="0" w:space="0" w:color="auto"/>
        <w:bottom w:val="none" w:sz="0" w:space="0" w:color="auto"/>
        <w:right w:val="none" w:sz="0" w:space="0" w:color="auto"/>
      </w:divBdr>
      <w:divsChild>
        <w:div w:id="85468595">
          <w:marLeft w:val="1166"/>
          <w:marRight w:val="0"/>
          <w:marTop w:val="77"/>
          <w:marBottom w:val="0"/>
          <w:divBdr>
            <w:top w:val="none" w:sz="0" w:space="0" w:color="auto"/>
            <w:left w:val="none" w:sz="0" w:space="0" w:color="auto"/>
            <w:bottom w:val="none" w:sz="0" w:space="0" w:color="auto"/>
            <w:right w:val="none" w:sz="0" w:space="0" w:color="auto"/>
          </w:divBdr>
        </w:div>
        <w:div w:id="141122382">
          <w:marLeft w:val="547"/>
          <w:marRight w:val="0"/>
          <w:marTop w:val="115"/>
          <w:marBottom w:val="0"/>
          <w:divBdr>
            <w:top w:val="none" w:sz="0" w:space="0" w:color="auto"/>
            <w:left w:val="none" w:sz="0" w:space="0" w:color="auto"/>
            <w:bottom w:val="none" w:sz="0" w:space="0" w:color="auto"/>
            <w:right w:val="none" w:sz="0" w:space="0" w:color="auto"/>
          </w:divBdr>
        </w:div>
        <w:div w:id="358973083">
          <w:marLeft w:val="1166"/>
          <w:marRight w:val="0"/>
          <w:marTop w:val="77"/>
          <w:marBottom w:val="0"/>
          <w:divBdr>
            <w:top w:val="none" w:sz="0" w:space="0" w:color="auto"/>
            <w:left w:val="none" w:sz="0" w:space="0" w:color="auto"/>
            <w:bottom w:val="none" w:sz="0" w:space="0" w:color="auto"/>
            <w:right w:val="none" w:sz="0" w:space="0" w:color="auto"/>
          </w:divBdr>
        </w:div>
        <w:div w:id="1514222876">
          <w:marLeft w:val="547"/>
          <w:marRight w:val="0"/>
          <w:marTop w:val="115"/>
          <w:marBottom w:val="0"/>
          <w:divBdr>
            <w:top w:val="none" w:sz="0" w:space="0" w:color="auto"/>
            <w:left w:val="none" w:sz="0" w:space="0" w:color="auto"/>
            <w:bottom w:val="none" w:sz="0" w:space="0" w:color="auto"/>
            <w:right w:val="none" w:sz="0" w:space="0" w:color="auto"/>
          </w:divBdr>
        </w:div>
        <w:div w:id="1535533202">
          <w:marLeft w:val="1166"/>
          <w:marRight w:val="0"/>
          <w:marTop w:val="77"/>
          <w:marBottom w:val="0"/>
          <w:divBdr>
            <w:top w:val="none" w:sz="0" w:space="0" w:color="auto"/>
            <w:left w:val="none" w:sz="0" w:space="0" w:color="auto"/>
            <w:bottom w:val="none" w:sz="0" w:space="0" w:color="auto"/>
            <w:right w:val="none" w:sz="0" w:space="0" w:color="auto"/>
          </w:divBdr>
        </w:div>
        <w:div w:id="1944681575">
          <w:marLeft w:val="1166"/>
          <w:marRight w:val="0"/>
          <w:marTop w:val="77"/>
          <w:marBottom w:val="0"/>
          <w:divBdr>
            <w:top w:val="none" w:sz="0" w:space="0" w:color="auto"/>
            <w:left w:val="none" w:sz="0" w:space="0" w:color="auto"/>
            <w:bottom w:val="none" w:sz="0" w:space="0" w:color="auto"/>
            <w:right w:val="none" w:sz="0" w:space="0" w:color="auto"/>
          </w:divBdr>
        </w:div>
      </w:divsChild>
    </w:div>
    <w:div w:id="524826881">
      <w:bodyDiv w:val="1"/>
      <w:marLeft w:val="0"/>
      <w:marRight w:val="0"/>
      <w:marTop w:val="0"/>
      <w:marBottom w:val="0"/>
      <w:divBdr>
        <w:top w:val="none" w:sz="0" w:space="0" w:color="auto"/>
        <w:left w:val="none" w:sz="0" w:space="0" w:color="auto"/>
        <w:bottom w:val="none" w:sz="0" w:space="0" w:color="auto"/>
        <w:right w:val="none" w:sz="0" w:space="0" w:color="auto"/>
      </w:divBdr>
      <w:divsChild>
        <w:div w:id="610547841">
          <w:marLeft w:val="1166"/>
          <w:marRight w:val="0"/>
          <w:marTop w:val="77"/>
          <w:marBottom w:val="0"/>
          <w:divBdr>
            <w:top w:val="none" w:sz="0" w:space="0" w:color="auto"/>
            <w:left w:val="none" w:sz="0" w:space="0" w:color="auto"/>
            <w:bottom w:val="none" w:sz="0" w:space="0" w:color="auto"/>
            <w:right w:val="none" w:sz="0" w:space="0" w:color="auto"/>
          </w:divBdr>
        </w:div>
        <w:div w:id="741486066">
          <w:marLeft w:val="1166"/>
          <w:marRight w:val="0"/>
          <w:marTop w:val="77"/>
          <w:marBottom w:val="0"/>
          <w:divBdr>
            <w:top w:val="none" w:sz="0" w:space="0" w:color="auto"/>
            <w:left w:val="none" w:sz="0" w:space="0" w:color="auto"/>
            <w:bottom w:val="none" w:sz="0" w:space="0" w:color="auto"/>
            <w:right w:val="none" w:sz="0" w:space="0" w:color="auto"/>
          </w:divBdr>
        </w:div>
        <w:div w:id="787361756">
          <w:marLeft w:val="547"/>
          <w:marRight w:val="0"/>
          <w:marTop w:val="115"/>
          <w:marBottom w:val="0"/>
          <w:divBdr>
            <w:top w:val="none" w:sz="0" w:space="0" w:color="auto"/>
            <w:left w:val="none" w:sz="0" w:space="0" w:color="auto"/>
            <w:bottom w:val="none" w:sz="0" w:space="0" w:color="auto"/>
            <w:right w:val="none" w:sz="0" w:space="0" w:color="auto"/>
          </w:divBdr>
        </w:div>
        <w:div w:id="1357653275">
          <w:marLeft w:val="1166"/>
          <w:marRight w:val="0"/>
          <w:marTop w:val="77"/>
          <w:marBottom w:val="0"/>
          <w:divBdr>
            <w:top w:val="none" w:sz="0" w:space="0" w:color="auto"/>
            <w:left w:val="none" w:sz="0" w:space="0" w:color="auto"/>
            <w:bottom w:val="none" w:sz="0" w:space="0" w:color="auto"/>
            <w:right w:val="none" w:sz="0" w:space="0" w:color="auto"/>
          </w:divBdr>
        </w:div>
        <w:div w:id="1473718386">
          <w:marLeft w:val="547"/>
          <w:marRight w:val="0"/>
          <w:marTop w:val="115"/>
          <w:marBottom w:val="0"/>
          <w:divBdr>
            <w:top w:val="none" w:sz="0" w:space="0" w:color="auto"/>
            <w:left w:val="none" w:sz="0" w:space="0" w:color="auto"/>
            <w:bottom w:val="none" w:sz="0" w:space="0" w:color="auto"/>
            <w:right w:val="none" w:sz="0" w:space="0" w:color="auto"/>
          </w:divBdr>
        </w:div>
        <w:div w:id="2147044636">
          <w:marLeft w:val="547"/>
          <w:marRight w:val="0"/>
          <w:marTop w:val="115"/>
          <w:marBottom w:val="0"/>
          <w:divBdr>
            <w:top w:val="none" w:sz="0" w:space="0" w:color="auto"/>
            <w:left w:val="none" w:sz="0" w:space="0" w:color="auto"/>
            <w:bottom w:val="none" w:sz="0" w:space="0" w:color="auto"/>
            <w:right w:val="none" w:sz="0" w:space="0" w:color="auto"/>
          </w:divBdr>
        </w:div>
      </w:divsChild>
    </w:div>
    <w:div w:id="734015398">
      <w:bodyDiv w:val="1"/>
      <w:marLeft w:val="0"/>
      <w:marRight w:val="0"/>
      <w:marTop w:val="0"/>
      <w:marBottom w:val="0"/>
      <w:divBdr>
        <w:top w:val="none" w:sz="0" w:space="0" w:color="auto"/>
        <w:left w:val="none" w:sz="0" w:space="0" w:color="auto"/>
        <w:bottom w:val="none" w:sz="0" w:space="0" w:color="auto"/>
        <w:right w:val="none" w:sz="0" w:space="0" w:color="auto"/>
      </w:divBdr>
      <w:divsChild>
        <w:div w:id="87778219">
          <w:marLeft w:val="1166"/>
          <w:marRight w:val="0"/>
          <w:marTop w:val="115"/>
          <w:marBottom w:val="0"/>
          <w:divBdr>
            <w:top w:val="none" w:sz="0" w:space="0" w:color="auto"/>
            <w:left w:val="none" w:sz="0" w:space="0" w:color="auto"/>
            <w:bottom w:val="none" w:sz="0" w:space="0" w:color="auto"/>
            <w:right w:val="none" w:sz="0" w:space="0" w:color="auto"/>
          </w:divBdr>
        </w:div>
        <w:div w:id="960841344">
          <w:marLeft w:val="547"/>
          <w:marRight w:val="0"/>
          <w:marTop w:val="154"/>
          <w:marBottom w:val="0"/>
          <w:divBdr>
            <w:top w:val="none" w:sz="0" w:space="0" w:color="auto"/>
            <w:left w:val="none" w:sz="0" w:space="0" w:color="auto"/>
            <w:bottom w:val="none" w:sz="0" w:space="0" w:color="auto"/>
            <w:right w:val="none" w:sz="0" w:space="0" w:color="auto"/>
          </w:divBdr>
        </w:div>
        <w:div w:id="1171068589">
          <w:marLeft w:val="1166"/>
          <w:marRight w:val="0"/>
          <w:marTop w:val="115"/>
          <w:marBottom w:val="0"/>
          <w:divBdr>
            <w:top w:val="none" w:sz="0" w:space="0" w:color="auto"/>
            <w:left w:val="none" w:sz="0" w:space="0" w:color="auto"/>
            <w:bottom w:val="none" w:sz="0" w:space="0" w:color="auto"/>
            <w:right w:val="none" w:sz="0" w:space="0" w:color="auto"/>
          </w:divBdr>
        </w:div>
        <w:div w:id="1396928549">
          <w:marLeft w:val="547"/>
          <w:marRight w:val="0"/>
          <w:marTop w:val="154"/>
          <w:marBottom w:val="0"/>
          <w:divBdr>
            <w:top w:val="none" w:sz="0" w:space="0" w:color="auto"/>
            <w:left w:val="none" w:sz="0" w:space="0" w:color="auto"/>
            <w:bottom w:val="none" w:sz="0" w:space="0" w:color="auto"/>
            <w:right w:val="none" w:sz="0" w:space="0" w:color="auto"/>
          </w:divBdr>
        </w:div>
        <w:div w:id="1575698825">
          <w:marLeft w:val="1166"/>
          <w:marRight w:val="0"/>
          <w:marTop w:val="115"/>
          <w:marBottom w:val="0"/>
          <w:divBdr>
            <w:top w:val="none" w:sz="0" w:space="0" w:color="auto"/>
            <w:left w:val="none" w:sz="0" w:space="0" w:color="auto"/>
            <w:bottom w:val="none" w:sz="0" w:space="0" w:color="auto"/>
            <w:right w:val="none" w:sz="0" w:space="0" w:color="auto"/>
          </w:divBdr>
        </w:div>
        <w:div w:id="1784300317">
          <w:marLeft w:val="547"/>
          <w:marRight w:val="0"/>
          <w:marTop w:val="96"/>
          <w:marBottom w:val="0"/>
          <w:divBdr>
            <w:top w:val="none" w:sz="0" w:space="0" w:color="auto"/>
            <w:left w:val="none" w:sz="0" w:space="0" w:color="auto"/>
            <w:bottom w:val="none" w:sz="0" w:space="0" w:color="auto"/>
            <w:right w:val="none" w:sz="0" w:space="0" w:color="auto"/>
          </w:divBdr>
        </w:div>
      </w:divsChild>
    </w:div>
    <w:div w:id="831721599">
      <w:bodyDiv w:val="1"/>
      <w:marLeft w:val="0"/>
      <w:marRight w:val="0"/>
      <w:marTop w:val="0"/>
      <w:marBottom w:val="0"/>
      <w:divBdr>
        <w:top w:val="none" w:sz="0" w:space="0" w:color="auto"/>
        <w:left w:val="none" w:sz="0" w:space="0" w:color="auto"/>
        <w:bottom w:val="none" w:sz="0" w:space="0" w:color="auto"/>
        <w:right w:val="none" w:sz="0" w:space="0" w:color="auto"/>
      </w:divBdr>
    </w:div>
    <w:div w:id="1053231924">
      <w:bodyDiv w:val="1"/>
      <w:marLeft w:val="0"/>
      <w:marRight w:val="0"/>
      <w:marTop w:val="0"/>
      <w:marBottom w:val="0"/>
      <w:divBdr>
        <w:top w:val="none" w:sz="0" w:space="0" w:color="auto"/>
        <w:left w:val="none" w:sz="0" w:space="0" w:color="auto"/>
        <w:bottom w:val="none" w:sz="0" w:space="0" w:color="auto"/>
        <w:right w:val="none" w:sz="0" w:space="0" w:color="auto"/>
      </w:divBdr>
    </w:div>
    <w:div w:id="1110509931">
      <w:bodyDiv w:val="1"/>
      <w:marLeft w:val="0"/>
      <w:marRight w:val="0"/>
      <w:marTop w:val="0"/>
      <w:marBottom w:val="0"/>
      <w:divBdr>
        <w:top w:val="none" w:sz="0" w:space="0" w:color="auto"/>
        <w:left w:val="none" w:sz="0" w:space="0" w:color="auto"/>
        <w:bottom w:val="none" w:sz="0" w:space="0" w:color="auto"/>
        <w:right w:val="none" w:sz="0" w:space="0" w:color="auto"/>
      </w:divBdr>
      <w:divsChild>
        <w:div w:id="1208252569">
          <w:marLeft w:val="547"/>
          <w:marRight w:val="0"/>
          <w:marTop w:val="96"/>
          <w:marBottom w:val="0"/>
          <w:divBdr>
            <w:top w:val="none" w:sz="0" w:space="0" w:color="auto"/>
            <w:left w:val="none" w:sz="0" w:space="0" w:color="auto"/>
            <w:bottom w:val="none" w:sz="0" w:space="0" w:color="auto"/>
            <w:right w:val="none" w:sz="0" w:space="0" w:color="auto"/>
          </w:divBdr>
        </w:div>
      </w:divsChild>
    </w:div>
    <w:div w:id="1112164749">
      <w:bodyDiv w:val="1"/>
      <w:marLeft w:val="0"/>
      <w:marRight w:val="0"/>
      <w:marTop w:val="0"/>
      <w:marBottom w:val="0"/>
      <w:divBdr>
        <w:top w:val="none" w:sz="0" w:space="0" w:color="auto"/>
        <w:left w:val="none" w:sz="0" w:space="0" w:color="auto"/>
        <w:bottom w:val="none" w:sz="0" w:space="0" w:color="auto"/>
        <w:right w:val="none" w:sz="0" w:space="0" w:color="auto"/>
      </w:divBdr>
      <w:divsChild>
        <w:div w:id="41055452">
          <w:marLeft w:val="547"/>
          <w:marRight w:val="0"/>
          <w:marTop w:val="134"/>
          <w:marBottom w:val="0"/>
          <w:divBdr>
            <w:top w:val="none" w:sz="0" w:space="0" w:color="auto"/>
            <w:left w:val="none" w:sz="0" w:space="0" w:color="auto"/>
            <w:bottom w:val="none" w:sz="0" w:space="0" w:color="auto"/>
            <w:right w:val="none" w:sz="0" w:space="0" w:color="auto"/>
          </w:divBdr>
        </w:div>
        <w:div w:id="1009453270">
          <w:marLeft w:val="547"/>
          <w:marRight w:val="0"/>
          <w:marTop w:val="134"/>
          <w:marBottom w:val="0"/>
          <w:divBdr>
            <w:top w:val="none" w:sz="0" w:space="0" w:color="auto"/>
            <w:left w:val="none" w:sz="0" w:space="0" w:color="auto"/>
            <w:bottom w:val="none" w:sz="0" w:space="0" w:color="auto"/>
            <w:right w:val="none" w:sz="0" w:space="0" w:color="auto"/>
          </w:divBdr>
        </w:div>
        <w:div w:id="2069837289">
          <w:marLeft w:val="547"/>
          <w:marRight w:val="0"/>
          <w:marTop w:val="134"/>
          <w:marBottom w:val="0"/>
          <w:divBdr>
            <w:top w:val="none" w:sz="0" w:space="0" w:color="auto"/>
            <w:left w:val="none" w:sz="0" w:space="0" w:color="auto"/>
            <w:bottom w:val="none" w:sz="0" w:space="0" w:color="auto"/>
            <w:right w:val="none" w:sz="0" w:space="0" w:color="auto"/>
          </w:divBdr>
        </w:div>
      </w:divsChild>
    </w:div>
    <w:div w:id="1162544500">
      <w:bodyDiv w:val="1"/>
      <w:marLeft w:val="0"/>
      <w:marRight w:val="0"/>
      <w:marTop w:val="0"/>
      <w:marBottom w:val="0"/>
      <w:divBdr>
        <w:top w:val="none" w:sz="0" w:space="0" w:color="auto"/>
        <w:left w:val="none" w:sz="0" w:space="0" w:color="auto"/>
        <w:bottom w:val="none" w:sz="0" w:space="0" w:color="auto"/>
        <w:right w:val="none" w:sz="0" w:space="0" w:color="auto"/>
      </w:divBdr>
    </w:div>
    <w:div w:id="1198130158">
      <w:bodyDiv w:val="1"/>
      <w:marLeft w:val="0"/>
      <w:marRight w:val="0"/>
      <w:marTop w:val="0"/>
      <w:marBottom w:val="0"/>
      <w:divBdr>
        <w:top w:val="none" w:sz="0" w:space="0" w:color="auto"/>
        <w:left w:val="none" w:sz="0" w:space="0" w:color="auto"/>
        <w:bottom w:val="none" w:sz="0" w:space="0" w:color="auto"/>
        <w:right w:val="none" w:sz="0" w:space="0" w:color="auto"/>
      </w:divBdr>
      <w:divsChild>
        <w:div w:id="55474488">
          <w:marLeft w:val="1800"/>
          <w:marRight w:val="0"/>
          <w:marTop w:val="86"/>
          <w:marBottom w:val="0"/>
          <w:divBdr>
            <w:top w:val="none" w:sz="0" w:space="0" w:color="auto"/>
            <w:left w:val="none" w:sz="0" w:space="0" w:color="auto"/>
            <w:bottom w:val="none" w:sz="0" w:space="0" w:color="auto"/>
            <w:right w:val="none" w:sz="0" w:space="0" w:color="auto"/>
          </w:divBdr>
        </w:div>
        <w:div w:id="126777853">
          <w:marLeft w:val="1800"/>
          <w:marRight w:val="0"/>
          <w:marTop w:val="86"/>
          <w:marBottom w:val="0"/>
          <w:divBdr>
            <w:top w:val="none" w:sz="0" w:space="0" w:color="auto"/>
            <w:left w:val="none" w:sz="0" w:space="0" w:color="auto"/>
            <w:bottom w:val="none" w:sz="0" w:space="0" w:color="auto"/>
            <w:right w:val="none" w:sz="0" w:space="0" w:color="auto"/>
          </w:divBdr>
        </w:div>
        <w:div w:id="210965707">
          <w:marLeft w:val="1800"/>
          <w:marRight w:val="0"/>
          <w:marTop w:val="86"/>
          <w:marBottom w:val="0"/>
          <w:divBdr>
            <w:top w:val="none" w:sz="0" w:space="0" w:color="auto"/>
            <w:left w:val="none" w:sz="0" w:space="0" w:color="auto"/>
            <w:bottom w:val="none" w:sz="0" w:space="0" w:color="auto"/>
            <w:right w:val="none" w:sz="0" w:space="0" w:color="auto"/>
          </w:divBdr>
        </w:div>
        <w:div w:id="1072000835">
          <w:marLeft w:val="1800"/>
          <w:marRight w:val="0"/>
          <w:marTop w:val="86"/>
          <w:marBottom w:val="0"/>
          <w:divBdr>
            <w:top w:val="none" w:sz="0" w:space="0" w:color="auto"/>
            <w:left w:val="none" w:sz="0" w:space="0" w:color="auto"/>
            <w:bottom w:val="none" w:sz="0" w:space="0" w:color="auto"/>
            <w:right w:val="none" w:sz="0" w:space="0" w:color="auto"/>
          </w:divBdr>
        </w:div>
      </w:divsChild>
    </w:div>
    <w:div w:id="1414202331">
      <w:bodyDiv w:val="1"/>
      <w:marLeft w:val="0"/>
      <w:marRight w:val="0"/>
      <w:marTop w:val="0"/>
      <w:marBottom w:val="0"/>
      <w:divBdr>
        <w:top w:val="none" w:sz="0" w:space="0" w:color="auto"/>
        <w:left w:val="none" w:sz="0" w:space="0" w:color="auto"/>
        <w:bottom w:val="none" w:sz="0" w:space="0" w:color="auto"/>
        <w:right w:val="none" w:sz="0" w:space="0" w:color="auto"/>
      </w:divBdr>
      <w:divsChild>
        <w:div w:id="22026432">
          <w:marLeft w:val="1166"/>
          <w:marRight w:val="0"/>
          <w:marTop w:val="77"/>
          <w:marBottom w:val="0"/>
          <w:divBdr>
            <w:top w:val="none" w:sz="0" w:space="0" w:color="auto"/>
            <w:left w:val="none" w:sz="0" w:space="0" w:color="auto"/>
            <w:bottom w:val="none" w:sz="0" w:space="0" w:color="auto"/>
            <w:right w:val="none" w:sz="0" w:space="0" w:color="auto"/>
          </w:divBdr>
        </w:div>
        <w:div w:id="77218340">
          <w:marLeft w:val="1166"/>
          <w:marRight w:val="0"/>
          <w:marTop w:val="77"/>
          <w:marBottom w:val="0"/>
          <w:divBdr>
            <w:top w:val="none" w:sz="0" w:space="0" w:color="auto"/>
            <w:left w:val="none" w:sz="0" w:space="0" w:color="auto"/>
            <w:bottom w:val="none" w:sz="0" w:space="0" w:color="auto"/>
            <w:right w:val="none" w:sz="0" w:space="0" w:color="auto"/>
          </w:divBdr>
        </w:div>
        <w:div w:id="113065730">
          <w:marLeft w:val="1166"/>
          <w:marRight w:val="0"/>
          <w:marTop w:val="77"/>
          <w:marBottom w:val="0"/>
          <w:divBdr>
            <w:top w:val="none" w:sz="0" w:space="0" w:color="auto"/>
            <w:left w:val="none" w:sz="0" w:space="0" w:color="auto"/>
            <w:bottom w:val="none" w:sz="0" w:space="0" w:color="auto"/>
            <w:right w:val="none" w:sz="0" w:space="0" w:color="auto"/>
          </w:divBdr>
        </w:div>
        <w:div w:id="1189759798">
          <w:marLeft w:val="547"/>
          <w:marRight w:val="0"/>
          <w:marTop w:val="115"/>
          <w:marBottom w:val="0"/>
          <w:divBdr>
            <w:top w:val="none" w:sz="0" w:space="0" w:color="auto"/>
            <w:left w:val="none" w:sz="0" w:space="0" w:color="auto"/>
            <w:bottom w:val="none" w:sz="0" w:space="0" w:color="auto"/>
            <w:right w:val="none" w:sz="0" w:space="0" w:color="auto"/>
          </w:divBdr>
        </w:div>
        <w:div w:id="1542210467">
          <w:marLeft w:val="1166"/>
          <w:marRight w:val="0"/>
          <w:marTop w:val="77"/>
          <w:marBottom w:val="0"/>
          <w:divBdr>
            <w:top w:val="none" w:sz="0" w:space="0" w:color="auto"/>
            <w:left w:val="none" w:sz="0" w:space="0" w:color="auto"/>
            <w:bottom w:val="none" w:sz="0" w:space="0" w:color="auto"/>
            <w:right w:val="none" w:sz="0" w:space="0" w:color="auto"/>
          </w:divBdr>
        </w:div>
        <w:div w:id="1679188263">
          <w:marLeft w:val="547"/>
          <w:marRight w:val="0"/>
          <w:marTop w:val="115"/>
          <w:marBottom w:val="0"/>
          <w:divBdr>
            <w:top w:val="none" w:sz="0" w:space="0" w:color="auto"/>
            <w:left w:val="none" w:sz="0" w:space="0" w:color="auto"/>
            <w:bottom w:val="none" w:sz="0" w:space="0" w:color="auto"/>
            <w:right w:val="none" w:sz="0" w:space="0" w:color="auto"/>
          </w:divBdr>
        </w:div>
      </w:divsChild>
    </w:div>
    <w:div w:id="1443644537">
      <w:bodyDiv w:val="1"/>
      <w:marLeft w:val="0"/>
      <w:marRight w:val="0"/>
      <w:marTop w:val="0"/>
      <w:marBottom w:val="0"/>
      <w:divBdr>
        <w:top w:val="none" w:sz="0" w:space="0" w:color="auto"/>
        <w:left w:val="none" w:sz="0" w:space="0" w:color="auto"/>
        <w:bottom w:val="none" w:sz="0" w:space="0" w:color="auto"/>
        <w:right w:val="none" w:sz="0" w:space="0" w:color="auto"/>
      </w:divBdr>
    </w:div>
    <w:div w:id="1706783088">
      <w:bodyDiv w:val="1"/>
      <w:marLeft w:val="0"/>
      <w:marRight w:val="0"/>
      <w:marTop w:val="0"/>
      <w:marBottom w:val="0"/>
      <w:divBdr>
        <w:top w:val="none" w:sz="0" w:space="0" w:color="auto"/>
        <w:left w:val="none" w:sz="0" w:space="0" w:color="auto"/>
        <w:bottom w:val="none" w:sz="0" w:space="0" w:color="auto"/>
        <w:right w:val="none" w:sz="0" w:space="0" w:color="auto"/>
      </w:divBdr>
    </w:div>
    <w:div w:id="1791433541">
      <w:bodyDiv w:val="1"/>
      <w:marLeft w:val="0"/>
      <w:marRight w:val="0"/>
      <w:marTop w:val="0"/>
      <w:marBottom w:val="0"/>
      <w:divBdr>
        <w:top w:val="none" w:sz="0" w:space="0" w:color="auto"/>
        <w:left w:val="none" w:sz="0" w:space="0" w:color="auto"/>
        <w:bottom w:val="none" w:sz="0" w:space="0" w:color="auto"/>
        <w:right w:val="none" w:sz="0" w:space="0" w:color="auto"/>
      </w:divBdr>
      <w:divsChild>
        <w:div w:id="567033660">
          <w:marLeft w:val="1800"/>
          <w:marRight w:val="0"/>
          <w:marTop w:val="86"/>
          <w:marBottom w:val="0"/>
          <w:divBdr>
            <w:top w:val="none" w:sz="0" w:space="0" w:color="auto"/>
            <w:left w:val="none" w:sz="0" w:space="0" w:color="auto"/>
            <w:bottom w:val="none" w:sz="0" w:space="0" w:color="auto"/>
            <w:right w:val="none" w:sz="0" w:space="0" w:color="auto"/>
          </w:divBdr>
        </w:div>
        <w:div w:id="1195650420">
          <w:marLeft w:val="1800"/>
          <w:marRight w:val="0"/>
          <w:marTop w:val="86"/>
          <w:marBottom w:val="0"/>
          <w:divBdr>
            <w:top w:val="none" w:sz="0" w:space="0" w:color="auto"/>
            <w:left w:val="none" w:sz="0" w:space="0" w:color="auto"/>
            <w:bottom w:val="none" w:sz="0" w:space="0" w:color="auto"/>
            <w:right w:val="none" w:sz="0" w:space="0" w:color="auto"/>
          </w:divBdr>
        </w:div>
        <w:div w:id="1222595234">
          <w:marLeft w:val="1800"/>
          <w:marRight w:val="0"/>
          <w:marTop w:val="86"/>
          <w:marBottom w:val="0"/>
          <w:divBdr>
            <w:top w:val="none" w:sz="0" w:space="0" w:color="auto"/>
            <w:left w:val="none" w:sz="0" w:space="0" w:color="auto"/>
            <w:bottom w:val="none" w:sz="0" w:space="0" w:color="auto"/>
            <w:right w:val="none" w:sz="0" w:space="0" w:color="auto"/>
          </w:divBdr>
        </w:div>
        <w:div w:id="1878006552">
          <w:marLeft w:val="1800"/>
          <w:marRight w:val="0"/>
          <w:marTop w:val="86"/>
          <w:marBottom w:val="0"/>
          <w:divBdr>
            <w:top w:val="none" w:sz="0" w:space="0" w:color="auto"/>
            <w:left w:val="none" w:sz="0" w:space="0" w:color="auto"/>
            <w:bottom w:val="none" w:sz="0" w:space="0" w:color="auto"/>
            <w:right w:val="none" w:sz="0" w:space="0" w:color="auto"/>
          </w:divBdr>
        </w:div>
      </w:divsChild>
    </w:div>
    <w:div w:id="1803378208">
      <w:bodyDiv w:val="1"/>
      <w:marLeft w:val="0"/>
      <w:marRight w:val="0"/>
      <w:marTop w:val="0"/>
      <w:marBottom w:val="0"/>
      <w:divBdr>
        <w:top w:val="none" w:sz="0" w:space="0" w:color="auto"/>
        <w:left w:val="none" w:sz="0" w:space="0" w:color="auto"/>
        <w:bottom w:val="none" w:sz="0" w:space="0" w:color="auto"/>
        <w:right w:val="none" w:sz="0" w:space="0" w:color="auto"/>
      </w:divBdr>
    </w:div>
    <w:div w:id="1850634394">
      <w:bodyDiv w:val="1"/>
      <w:marLeft w:val="0"/>
      <w:marRight w:val="0"/>
      <w:marTop w:val="0"/>
      <w:marBottom w:val="0"/>
      <w:divBdr>
        <w:top w:val="none" w:sz="0" w:space="0" w:color="auto"/>
        <w:left w:val="none" w:sz="0" w:space="0" w:color="auto"/>
        <w:bottom w:val="none" w:sz="0" w:space="0" w:color="auto"/>
        <w:right w:val="none" w:sz="0" w:space="0" w:color="auto"/>
      </w:divBdr>
    </w:div>
    <w:div w:id="1912349392">
      <w:bodyDiv w:val="1"/>
      <w:marLeft w:val="0"/>
      <w:marRight w:val="0"/>
      <w:marTop w:val="0"/>
      <w:marBottom w:val="0"/>
      <w:divBdr>
        <w:top w:val="none" w:sz="0" w:space="0" w:color="auto"/>
        <w:left w:val="none" w:sz="0" w:space="0" w:color="auto"/>
        <w:bottom w:val="none" w:sz="0" w:space="0" w:color="auto"/>
        <w:right w:val="none" w:sz="0" w:space="0" w:color="auto"/>
      </w:divBdr>
      <w:divsChild>
        <w:div w:id="1052776589">
          <w:marLeft w:val="0"/>
          <w:marRight w:val="0"/>
          <w:marTop w:val="0"/>
          <w:marBottom w:val="0"/>
          <w:divBdr>
            <w:top w:val="none" w:sz="0" w:space="0" w:color="auto"/>
            <w:left w:val="none" w:sz="0" w:space="0" w:color="auto"/>
            <w:bottom w:val="none" w:sz="0" w:space="0" w:color="auto"/>
            <w:right w:val="none" w:sz="0" w:space="0" w:color="auto"/>
          </w:divBdr>
          <w:divsChild>
            <w:div w:id="446002689">
              <w:marLeft w:val="0"/>
              <w:marRight w:val="0"/>
              <w:marTop w:val="0"/>
              <w:marBottom w:val="0"/>
              <w:divBdr>
                <w:top w:val="none" w:sz="0" w:space="0" w:color="auto"/>
                <w:left w:val="none" w:sz="0" w:space="0" w:color="auto"/>
                <w:bottom w:val="none" w:sz="0" w:space="0" w:color="auto"/>
                <w:right w:val="none" w:sz="0" w:space="0" w:color="auto"/>
              </w:divBdr>
              <w:divsChild>
                <w:div w:id="1421952499">
                  <w:marLeft w:val="0"/>
                  <w:marRight w:val="0"/>
                  <w:marTop w:val="0"/>
                  <w:marBottom w:val="0"/>
                  <w:divBdr>
                    <w:top w:val="none" w:sz="0" w:space="0" w:color="auto"/>
                    <w:left w:val="none" w:sz="0" w:space="0" w:color="auto"/>
                    <w:bottom w:val="none" w:sz="0" w:space="0" w:color="auto"/>
                    <w:right w:val="none" w:sz="0" w:space="0" w:color="auto"/>
                  </w:divBdr>
                  <w:divsChild>
                    <w:div w:id="168185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089306">
      <w:bodyDiv w:val="1"/>
      <w:marLeft w:val="0"/>
      <w:marRight w:val="0"/>
      <w:marTop w:val="0"/>
      <w:marBottom w:val="0"/>
      <w:divBdr>
        <w:top w:val="none" w:sz="0" w:space="0" w:color="auto"/>
        <w:left w:val="none" w:sz="0" w:space="0" w:color="auto"/>
        <w:bottom w:val="none" w:sz="0" w:space="0" w:color="auto"/>
        <w:right w:val="none" w:sz="0" w:space="0" w:color="auto"/>
      </w:divBdr>
      <w:divsChild>
        <w:div w:id="140659520">
          <w:marLeft w:val="2520"/>
          <w:marRight w:val="0"/>
          <w:marTop w:val="67"/>
          <w:marBottom w:val="0"/>
          <w:divBdr>
            <w:top w:val="none" w:sz="0" w:space="0" w:color="auto"/>
            <w:left w:val="none" w:sz="0" w:space="0" w:color="auto"/>
            <w:bottom w:val="none" w:sz="0" w:space="0" w:color="auto"/>
            <w:right w:val="none" w:sz="0" w:space="0" w:color="auto"/>
          </w:divBdr>
        </w:div>
        <w:div w:id="279991677">
          <w:marLeft w:val="1166"/>
          <w:marRight w:val="0"/>
          <w:marTop w:val="96"/>
          <w:marBottom w:val="0"/>
          <w:divBdr>
            <w:top w:val="none" w:sz="0" w:space="0" w:color="auto"/>
            <w:left w:val="none" w:sz="0" w:space="0" w:color="auto"/>
            <w:bottom w:val="none" w:sz="0" w:space="0" w:color="auto"/>
            <w:right w:val="none" w:sz="0" w:space="0" w:color="auto"/>
          </w:divBdr>
        </w:div>
        <w:div w:id="619186485">
          <w:marLeft w:val="547"/>
          <w:marRight w:val="0"/>
          <w:marTop w:val="115"/>
          <w:marBottom w:val="0"/>
          <w:divBdr>
            <w:top w:val="none" w:sz="0" w:space="0" w:color="auto"/>
            <w:left w:val="none" w:sz="0" w:space="0" w:color="auto"/>
            <w:bottom w:val="none" w:sz="0" w:space="0" w:color="auto"/>
            <w:right w:val="none" w:sz="0" w:space="0" w:color="auto"/>
          </w:divBdr>
        </w:div>
        <w:div w:id="1078791199">
          <w:marLeft w:val="547"/>
          <w:marRight w:val="0"/>
          <w:marTop w:val="115"/>
          <w:marBottom w:val="0"/>
          <w:divBdr>
            <w:top w:val="none" w:sz="0" w:space="0" w:color="auto"/>
            <w:left w:val="none" w:sz="0" w:space="0" w:color="auto"/>
            <w:bottom w:val="none" w:sz="0" w:space="0" w:color="auto"/>
            <w:right w:val="none" w:sz="0" w:space="0" w:color="auto"/>
          </w:divBdr>
        </w:div>
        <w:div w:id="1221669130">
          <w:marLeft w:val="1800"/>
          <w:marRight w:val="0"/>
          <w:marTop w:val="86"/>
          <w:marBottom w:val="0"/>
          <w:divBdr>
            <w:top w:val="none" w:sz="0" w:space="0" w:color="auto"/>
            <w:left w:val="none" w:sz="0" w:space="0" w:color="auto"/>
            <w:bottom w:val="none" w:sz="0" w:space="0" w:color="auto"/>
            <w:right w:val="none" w:sz="0" w:space="0" w:color="auto"/>
          </w:divBdr>
        </w:div>
        <w:div w:id="1385060129">
          <w:marLeft w:val="547"/>
          <w:marRight w:val="0"/>
          <w:marTop w:val="115"/>
          <w:marBottom w:val="0"/>
          <w:divBdr>
            <w:top w:val="none" w:sz="0" w:space="0" w:color="auto"/>
            <w:left w:val="none" w:sz="0" w:space="0" w:color="auto"/>
            <w:bottom w:val="none" w:sz="0" w:space="0" w:color="auto"/>
            <w:right w:val="none" w:sz="0" w:space="0" w:color="auto"/>
          </w:divBdr>
        </w:div>
        <w:div w:id="1902330157">
          <w:marLeft w:val="1800"/>
          <w:marRight w:val="0"/>
          <w:marTop w:val="86"/>
          <w:marBottom w:val="0"/>
          <w:divBdr>
            <w:top w:val="none" w:sz="0" w:space="0" w:color="auto"/>
            <w:left w:val="none" w:sz="0" w:space="0" w:color="auto"/>
            <w:bottom w:val="none" w:sz="0" w:space="0" w:color="auto"/>
            <w:right w:val="none" w:sz="0" w:space="0" w:color="auto"/>
          </w:divBdr>
        </w:div>
        <w:div w:id="1940941385">
          <w:marLeft w:val="547"/>
          <w:marRight w:val="0"/>
          <w:marTop w:val="115"/>
          <w:marBottom w:val="0"/>
          <w:divBdr>
            <w:top w:val="none" w:sz="0" w:space="0" w:color="auto"/>
            <w:left w:val="none" w:sz="0" w:space="0" w:color="auto"/>
            <w:bottom w:val="none" w:sz="0" w:space="0" w:color="auto"/>
            <w:right w:val="none" w:sz="0" w:space="0" w:color="auto"/>
          </w:divBdr>
        </w:div>
      </w:divsChild>
    </w:div>
    <w:div w:id="1963421938">
      <w:bodyDiv w:val="1"/>
      <w:marLeft w:val="0"/>
      <w:marRight w:val="0"/>
      <w:marTop w:val="0"/>
      <w:marBottom w:val="0"/>
      <w:divBdr>
        <w:top w:val="none" w:sz="0" w:space="0" w:color="auto"/>
        <w:left w:val="none" w:sz="0" w:space="0" w:color="auto"/>
        <w:bottom w:val="none" w:sz="0" w:space="0" w:color="auto"/>
        <w:right w:val="none" w:sz="0" w:space="0" w:color="auto"/>
      </w:divBdr>
      <w:divsChild>
        <w:div w:id="572199572">
          <w:marLeft w:val="547"/>
          <w:marRight w:val="0"/>
          <w:marTop w:val="115"/>
          <w:marBottom w:val="0"/>
          <w:divBdr>
            <w:top w:val="none" w:sz="0" w:space="0" w:color="auto"/>
            <w:left w:val="none" w:sz="0" w:space="0" w:color="auto"/>
            <w:bottom w:val="none" w:sz="0" w:space="0" w:color="auto"/>
            <w:right w:val="none" w:sz="0" w:space="0" w:color="auto"/>
          </w:divBdr>
        </w:div>
        <w:div w:id="613244895">
          <w:marLeft w:val="1166"/>
          <w:marRight w:val="0"/>
          <w:marTop w:val="96"/>
          <w:marBottom w:val="0"/>
          <w:divBdr>
            <w:top w:val="none" w:sz="0" w:space="0" w:color="auto"/>
            <w:left w:val="none" w:sz="0" w:space="0" w:color="auto"/>
            <w:bottom w:val="none" w:sz="0" w:space="0" w:color="auto"/>
            <w:right w:val="none" w:sz="0" w:space="0" w:color="auto"/>
          </w:divBdr>
        </w:div>
        <w:div w:id="988360248">
          <w:marLeft w:val="1166"/>
          <w:marRight w:val="0"/>
          <w:marTop w:val="96"/>
          <w:marBottom w:val="0"/>
          <w:divBdr>
            <w:top w:val="none" w:sz="0" w:space="0" w:color="auto"/>
            <w:left w:val="none" w:sz="0" w:space="0" w:color="auto"/>
            <w:bottom w:val="none" w:sz="0" w:space="0" w:color="auto"/>
            <w:right w:val="none" w:sz="0" w:space="0" w:color="auto"/>
          </w:divBdr>
        </w:div>
        <w:div w:id="994802890">
          <w:marLeft w:val="547"/>
          <w:marRight w:val="0"/>
          <w:marTop w:val="115"/>
          <w:marBottom w:val="0"/>
          <w:divBdr>
            <w:top w:val="none" w:sz="0" w:space="0" w:color="auto"/>
            <w:left w:val="none" w:sz="0" w:space="0" w:color="auto"/>
            <w:bottom w:val="none" w:sz="0" w:space="0" w:color="auto"/>
            <w:right w:val="none" w:sz="0" w:space="0" w:color="auto"/>
          </w:divBdr>
        </w:div>
        <w:div w:id="1041710054">
          <w:marLeft w:val="547"/>
          <w:marRight w:val="0"/>
          <w:marTop w:val="115"/>
          <w:marBottom w:val="0"/>
          <w:divBdr>
            <w:top w:val="none" w:sz="0" w:space="0" w:color="auto"/>
            <w:left w:val="none" w:sz="0" w:space="0" w:color="auto"/>
            <w:bottom w:val="none" w:sz="0" w:space="0" w:color="auto"/>
            <w:right w:val="none" w:sz="0" w:space="0" w:color="auto"/>
          </w:divBdr>
        </w:div>
        <w:div w:id="1546482551">
          <w:marLeft w:val="547"/>
          <w:marRight w:val="0"/>
          <w:marTop w:val="115"/>
          <w:marBottom w:val="0"/>
          <w:divBdr>
            <w:top w:val="none" w:sz="0" w:space="0" w:color="auto"/>
            <w:left w:val="none" w:sz="0" w:space="0" w:color="auto"/>
            <w:bottom w:val="none" w:sz="0" w:space="0" w:color="auto"/>
            <w:right w:val="none" w:sz="0" w:space="0" w:color="auto"/>
          </w:divBdr>
        </w:div>
        <w:div w:id="1822698411">
          <w:marLeft w:val="547"/>
          <w:marRight w:val="0"/>
          <w:marTop w:val="115"/>
          <w:marBottom w:val="0"/>
          <w:divBdr>
            <w:top w:val="none" w:sz="0" w:space="0" w:color="auto"/>
            <w:left w:val="none" w:sz="0" w:space="0" w:color="auto"/>
            <w:bottom w:val="none" w:sz="0" w:space="0" w:color="auto"/>
            <w:right w:val="none" w:sz="0" w:space="0" w:color="auto"/>
          </w:divBdr>
        </w:div>
        <w:div w:id="2050374858">
          <w:marLeft w:val="547"/>
          <w:marRight w:val="0"/>
          <w:marTop w:val="115"/>
          <w:marBottom w:val="0"/>
          <w:divBdr>
            <w:top w:val="none" w:sz="0" w:space="0" w:color="auto"/>
            <w:left w:val="none" w:sz="0" w:space="0" w:color="auto"/>
            <w:bottom w:val="none" w:sz="0" w:space="0" w:color="auto"/>
            <w:right w:val="none" w:sz="0" w:space="0" w:color="auto"/>
          </w:divBdr>
        </w:div>
      </w:divsChild>
    </w:div>
    <w:div w:id="2132894520">
      <w:bodyDiv w:val="1"/>
      <w:marLeft w:val="0"/>
      <w:marRight w:val="0"/>
      <w:marTop w:val="0"/>
      <w:marBottom w:val="0"/>
      <w:divBdr>
        <w:top w:val="none" w:sz="0" w:space="0" w:color="auto"/>
        <w:left w:val="none" w:sz="0" w:space="0" w:color="auto"/>
        <w:bottom w:val="none" w:sz="0" w:space="0" w:color="auto"/>
        <w:right w:val="none" w:sz="0" w:space="0" w:color="auto"/>
      </w:divBdr>
      <w:divsChild>
        <w:div w:id="229996739">
          <w:marLeft w:val="0"/>
          <w:marRight w:val="0"/>
          <w:marTop w:val="0"/>
          <w:marBottom w:val="0"/>
          <w:divBdr>
            <w:top w:val="none" w:sz="0" w:space="0" w:color="auto"/>
            <w:left w:val="none" w:sz="0" w:space="0" w:color="auto"/>
            <w:bottom w:val="none" w:sz="0" w:space="0" w:color="auto"/>
            <w:right w:val="none" w:sz="0" w:space="0" w:color="auto"/>
          </w:divBdr>
          <w:divsChild>
            <w:div w:id="993989737">
              <w:marLeft w:val="0"/>
              <w:marRight w:val="0"/>
              <w:marTop w:val="0"/>
              <w:marBottom w:val="0"/>
              <w:divBdr>
                <w:top w:val="none" w:sz="0" w:space="0" w:color="auto"/>
                <w:left w:val="none" w:sz="0" w:space="0" w:color="auto"/>
                <w:bottom w:val="none" w:sz="0" w:space="0" w:color="auto"/>
                <w:right w:val="none" w:sz="0" w:space="0" w:color="auto"/>
              </w:divBdr>
              <w:divsChild>
                <w:div w:id="1841576368">
                  <w:marLeft w:val="0"/>
                  <w:marRight w:val="0"/>
                  <w:marTop w:val="0"/>
                  <w:marBottom w:val="0"/>
                  <w:divBdr>
                    <w:top w:val="none" w:sz="0" w:space="0" w:color="auto"/>
                    <w:left w:val="none" w:sz="0" w:space="0" w:color="auto"/>
                    <w:bottom w:val="none" w:sz="0" w:space="0" w:color="auto"/>
                    <w:right w:val="none" w:sz="0" w:space="0" w:color="auto"/>
                  </w:divBdr>
                  <w:divsChild>
                    <w:div w:id="133962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es.wikipedia.org/wiki/Distrito_de_Cabanilla"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5767</Words>
  <Characters>33477</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Consultor</Company>
  <LinksUpToDate>false</LinksUpToDate>
  <CharactersWithSpaces>39166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Blgo. Zenon Roger CAHUA VILLASANTE</dc:creator>
  <cp:lastModifiedBy>PC</cp:lastModifiedBy>
  <cp:revision>2</cp:revision>
  <cp:lastPrinted>2008-07-17T13:39:00Z</cp:lastPrinted>
  <dcterms:created xsi:type="dcterms:W3CDTF">2011-03-15T14:04:00Z</dcterms:created>
  <dcterms:modified xsi:type="dcterms:W3CDTF">2011-03-15T14:04:00Z</dcterms:modified>
</cp:coreProperties>
</file>