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4" w:rsidRPr="004A6184" w:rsidRDefault="004A6184" w:rsidP="004A6184">
      <w:pPr>
        <w:pStyle w:val="NormalWeb"/>
        <w:spacing w:after="0" w:afterAutospacing="0"/>
        <w:jc w:val="center"/>
        <w:rPr>
          <w:rFonts w:ascii="Arial" w:hAnsi="Arial" w:cs="Arial"/>
          <w:i/>
          <w:iCs/>
          <w:color w:val="000000"/>
        </w:rPr>
      </w:pPr>
      <w:r w:rsidRPr="004A6184">
        <w:rPr>
          <w:rFonts w:ascii="Arial" w:hAnsi="Arial" w:cs="Arial"/>
          <w:i/>
          <w:iCs/>
          <w:color w:val="000000"/>
        </w:rPr>
        <w:t>SPDA apoya a la Fiscalía Especializada en Materia Ambiental de Chachapoyas en el seminario</w:t>
      </w:r>
      <w:r w:rsidRPr="004A6184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A6184">
        <w:rPr>
          <w:rFonts w:ascii="Arial" w:hAnsi="Arial" w:cs="Arial"/>
          <w:i/>
          <w:iCs/>
          <w:color w:val="000000"/>
        </w:rPr>
        <w:t>“La</w:t>
      </w:r>
      <w:r w:rsidRPr="004A6184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A6184">
        <w:rPr>
          <w:rFonts w:ascii="Arial" w:hAnsi="Arial" w:cs="Arial"/>
          <w:i/>
          <w:iCs/>
          <w:color w:val="000000"/>
          <w:lang w:val="es-ES"/>
        </w:rPr>
        <w:t>Policía</w:t>
      </w:r>
      <w:r w:rsidRPr="004A6184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A6184">
        <w:rPr>
          <w:rFonts w:ascii="Arial" w:hAnsi="Arial" w:cs="Arial"/>
          <w:i/>
          <w:iCs/>
          <w:color w:val="000000"/>
        </w:rPr>
        <w:t>Nacional del Perú y su participación en las Investigaciones por Delitos Ambientales”</w:t>
      </w:r>
    </w:p>
    <w:p w:rsidR="004A6184" w:rsidRDefault="004A6184" w:rsidP="004A6184">
      <w:pPr>
        <w:pStyle w:val="NormalWeb"/>
        <w:spacing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4A6184">
        <w:rPr>
          <w:rFonts w:ascii="Arial" w:hAnsi="Arial" w:cs="Arial"/>
          <w:iCs/>
          <w:color w:val="000000"/>
        </w:rPr>
        <w:t xml:space="preserve">El Ministerio Público a través de la Fiscalía Especializada en Materia Ambiental </w:t>
      </w:r>
      <w:r>
        <w:rPr>
          <w:rFonts w:ascii="Arial" w:hAnsi="Arial" w:cs="Arial"/>
          <w:iCs/>
          <w:color w:val="000000"/>
        </w:rPr>
        <w:t xml:space="preserve">(FEMA) </w:t>
      </w:r>
      <w:r w:rsidRPr="004A6184">
        <w:rPr>
          <w:rFonts w:ascii="Arial" w:hAnsi="Arial" w:cs="Arial"/>
          <w:iCs/>
          <w:color w:val="000000"/>
        </w:rPr>
        <w:t>con sede de Chachapoyas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Style w:val="apple-converted-space"/>
          <w:rFonts w:ascii="Arial" w:hAnsi="Arial" w:cs="Arial"/>
          <w:iCs/>
          <w:color w:val="000000"/>
        </w:rPr>
        <w:t xml:space="preserve">y la Sociedad Peruana de Derecho Ambiental (SPDA) han organizado </w:t>
      </w:r>
      <w:r w:rsidRPr="004A6184">
        <w:rPr>
          <w:rFonts w:ascii="Arial" w:hAnsi="Arial" w:cs="Arial"/>
          <w:iCs/>
          <w:color w:val="000000"/>
        </w:rPr>
        <w:t>el seminario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</w:rPr>
        <w:t>“La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  <w:lang w:val="es-ES"/>
        </w:rPr>
        <w:t>Policía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</w:rPr>
        <w:t>Nacional del Perú y su participación en las Investigaciones por Delitos Ambientales”</w:t>
      </w:r>
      <w:r>
        <w:rPr>
          <w:rFonts w:ascii="Arial" w:hAnsi="Arial" w:cs="Arial"/>
          <w:iCs/>
          <w:color w:val="000000"/>
        </w:rPr>
        <w:t>. Dicho evento se llevará a cabo el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Style w:val="apple-converted-space"/>
          <w:rFonts w:ascii="Arial" w:hAnsi="Arial" w:cs="Arial"/>
          <w:iCs/>
          <w:color w:val="000000"/>
        </w:rPr>
        <w:t xml:space="preserve">sábado </w:t>
      </w:r>
      <w:r w:rsidRPr="004A6184">
        <w:rPr>
          <w:rFonts w:ascii="Arial" w:hAnsi="Arial" w:cs="Arial"/>
          <w:iCs/>
          <w:color w:val="000000"/>
        </w:rPr>
        <w:t>1</w:t>
      </w:r>
      <w:r w:rsidR="00BF5CD8">
        <w:rPr>
          <w:rFonts w:ascii="Arial" w:hAnsi="Arial" w:cs="Arial"/>
          <w:iCs/>
          <w:color w:val="000000"/>
        </w:rPr>
        <w:t>0</w:t>
      </w:r>
      <w:r w:rsidRPr="004A6184">
        <w:rPr>
          <w:rFonts w:ascii="Arial" w:hAnsi="Arial" w:cs="Arial"/>
          <w:iCs/>
          <w:color w:val="000000"/>
        </w:rPr>
        <w:t xml:space="preserve"> de </w:t>
      </w:r>
      <w:r w:rsidR="00BF5CD8">
        <w:rPr>
          <w:rFonts w:ascii="Arial" w:hAnsi="Arial" w:cs="Arial"/>
          <w:iCs/>
          <w:color w:val="000000"/>
        </w:rPr>
        <w:t>marzo</w:t>
      </w:r>
      <w:bookmarkStart w:id="0" w:name="_GoBack"/>
      <w:bookmarkEnd w:id="0"/>
      <w:r w:rsidRPr="004A6184">
        <w:rPr>
          <w:rFonts w:ascii="Arial" w:hAnsi="Arial" w:cs="Arial"/>
          <w:iCs/>
          <w:color w:val="000000"/>
        </w:rPr>
        <w:t xml:space="preserve"> del presente año</w:t>
      </w:r>
      <w:r>
        <w:rPr>
          <w:rFonts w:ascii="Arial" w:hAnsi="Arial" w:cs="Arial"/>
          <w:iCs/>
          <w:color w:val="000000"/>
        </w:rPr>
        <w:t xml:space="preserve"> en la ciudad de Chachapoyas. </w:t>
      </w:r>
    </w:p>
    <w:p w:rsidR="004A6184" w:rsidRPr="004A6184" w:rsidRDefault="004A6184" w:rsidP="004A6184">
      <w:pPr>
        <w:pStyle w:val="NormalWeb"/>
        <w:spacing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4A6184">
        <w:rPr>
          <w:rFonts w:ascii="Arial" w:hAnsi="Arial" w:cs="Arial"/>
          <w:iCs/>
          <w:color w:val="000000"/>
        </w:rPr>
        <w:t xml:space="preserve">El objetivo del seminario es contribuir al fortalecimiento de las funciones institucionales de la Policía Nacional del Perú </w:t>
      </w:r>
      <w:r>
        <w:rPr>
          <w:rFonts w:ascii="Arial" w:hAnsi="Arial" w:cs="Arial"/>
          <w:iCs/>
          <w:color w:val="000000"/>
        </w:rPr>
        <w:t xml:space="preserve">(PNP) </w:t>
      </w:r>
      <w:r w:rsidRPr="004A6184">
        <w:rPr>
          <w:rFonts w:ascii="Arial" w:hAnsi="Arial" w:cs="Arial"/>
          <w:iCs/>
          <w:color w:val="000000"/>
        </w:rPr>
        <w:t>en la aplicación del Nuevo Código Procesal Penal en las investigaciones por delitos ambientales, así como implementar mecanismos de coordinación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</w:rPr>
        <w:t>inter-institucional y promover la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  <w:lang w:val="es-ES"/>
        </w:rPr>
        <w:t>comunicación</w:t>
      </w:r>
      <w:r w:rsidRPr="004A6184">
        <w:rPr>
          <w:rFonts w:ascii="Arial" w:hAnsi="Arial" w:cs="Arial"/>
          <w:iCs/>
          <w:color w:val="000000"/>
        </w:rPr>
        <w:t>n efectiva y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  <w:lang w:val="es-ES"/>
        </w:rPr>
        <w:t>cordial</w:t>
      </w:r>
      <w:r w:rsidRPr="004A6184">
        <w:rPr>
          <w:rStyle w:val="apple-converted-space"/>
          <w:rFonts w:ascii="Arial" w:hAnsi="Arial" w:cs="Arial"/>
          <w:iCs/>
          <w:color w:val="000000"/>
        </w:rPr>
        <w:t> </w:t>
      </w:r>
      <w:r w:rsidRPr="004A6184">
        <w:rPr>
          <w:rFonts w:ascii="Arial" w:hAnsi="Arial" w:cs="Arial"/>
          <w:iCs/>
          <w:color w:val="000000"/>
        </w:rPr>
        <w:t>entre la PNP y el Ministerio Público.</w:t>
      </w:r>
    </w:p>
    <w:p w:rsidR="004A6184" w:rsidRPr="004A6184" w:rsidRDefault="004A6184" w:rsidP="004A6184">
      <w:pPr>
        <w:pStyle w:val="NormalWeb"/>
        <w:spacing w:after="0" w:afterAutospacing="0"/>
        <w:jc w:val="both"/>
        <w:rPr>
          <w:rFonts w:ascii="Arial" w:hAnsi="Arial" w:cs="Arial"/>
          <w:iCs/>
          <w:color w:val="000000"/>
        </w:rPr>
      </w:pPr>
      <w:r w:rsidRPr="004A6184">
        <w:rPr>
          <w:rFonts w:ascii="Arial" w:hAnsi="Arial" w:cs="Arial"/>
          <w:iCs/>
          <w:color w:val="000000"/>
        </w:rPr>
        <w:t xml:space="preserve">El seminario estará dirigido exclusivamente para personal policial y se tocarán temas como el rol de la PNP en el Nuevo Código Procesal Penal, </w:t>
      </w:r>
      <w:r>
        <w:rPr>
          <w:rFonts w:ascii="Arial" w:hAnsi="Arial" w:cs="Arial"/>
          <w:iCs/>
          <w:color w:val="000000"/>
        </w:rPr>
        <w:t xml:space="preserve">las </w:t>
      </w:r>
      <w:r w:rsidRPr="004A6184">
        <w:rPr>
          <w:rFonts w:ascii="Arial" w:hAnsi="Arial" w:cs="Arial"/>
          <w:iCs/>
          <w:color w:val="000000"/>
        </w:rPr>
        <w:t xml:space="preserve">diligencias que puede efectuar la PNP en ausencia excepcional del Fiscal, la investigación en </w:t>
      </w:r>
      <w:r>
        <w:rPr>
          <w:rFonts w:ascii="Arial" w:hAnsi="Arial" w:cs="Arial"/>
          <w:iCs/>
          <w:color w:val="000000"/>
        </w:rPr>
        <w:t>casos de</w:t>
      </w:r>
      <w:r w:rsidRPr="004A6184">
        <w:rPr>
          <w:rFonts w:ascii="Arial" w:hAnsi="Arial" w:cs="Arial"/>
          <w:iCs/>
          <w:color w:val="000000"/>
        </w:rPr>
        <w:t xml:space="preserve"> delitos ambientales, la delimitación entre un caso de índole administrativo y un caso penal, entre otros. Estas ponencias</w:t>
      </w:r>
      <w:r w:rsidR="0001082C">
        <w:rPr>
          <w:rFonts w:ascii="Arial" w:hAnsi="Arial" w:cs="Arial"/>
          <w:iCs/>
          <w:color w:val="000000"/>
        </w:rPr>
        <w:t xml:space="preserve"> estarán a cargo de magistrados</w:t>
      </w:r>
      <w:r w:rsidRPr="004A6184">
        <w:rPr>
          <w:rFonts w:ascii="Arial" w:hAnsi="Arial" w:cs="Arial"/>
          <w:iCs/>
          <w:color w:val="000000"/>
        </w:rPr>
        <w:t xml:space="preserve"> y especialistas en el tema ambiental.</w:t>
      </w:r>
    </w:p>
    <w:p w:rsidR="00A94ED8" w:rsidRPr="004A6184" w:rsidRDefault="00A94ED8" w:rsidP="004A6184">
      <w:pPr>
        <w:jc w:val="both"/>
      </w:pPr>
    </w:p>
    <w:sectPr w:rsidR="00A94ED8" w:rsidRPr="004A6184" w:rsidSect="00A94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A84"/>
    <w:multiLevelType w:val="multilevel"/>
    <w:tmpl w:val="972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184"/>
    <w:rsid w:val="0001082C"/>
    <w:rsid w:val="004A6184"/>
    <w:rsid w:val="00A94ED8"/>
    <w:rsid w:val="00B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4A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rpineda.consultora</dc:creator>
  <cp:lastModifiedBy>Segundo Bravo</cp:lastModifiedBy>
  <cp:revision>2</cp:revision>
  <dcterms:created xsi:type="dcterms:W3CDTF">2012-03-07T20:03:00Z</dcterms:created>
  <dcterms:modified xsi:type="dcterms:W3CDTF">2012-03-07T21:19:00Z</dcterms:modified>
</cp:coreProperties>
</file>